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AB612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B6124" w:rsidRDefault="000B34A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12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B6124" w:rsidRDefault="000B34A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27.06.2016 N 43</w:t>
            </w:r>
            <w:r>
              <w:rPr>
                <w:sz w:val="48"/>
              </w:rPr>
              <w:br/>
              <w:t>(ред. от 30.03.2026)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"Социальная поддержка отдельных категорий региональных льготников "</w:t>
            </w:r>
            <w:r>
              <w:rPr>
                <w:sz w:val="48"/>
              </w:rPr>
              <w:t>Бесплатные изготовление и ремонт зубных протезов (кроме расходов на оплату стоимости драгоценных металлов и металлокерамики)"</w:t>
            </w:r>
          </w:p>
        </w:tc>
      </w:tr>
      <w:tr w:rsidR="00AB612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B6124" w:rsidRDefault="000B34A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AB6124" w:rsidRDefault="00AB6124">
      <w:pPr>
        <w:pStyle w:val="ConsPlusNormal0"/>
        <w:sectPr w:rsidR="00AB612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B6124" w:rsidRDefault="00AB6124">
      <w:pPr>
        <w:pStyle w:val="ConsPlusNormal0"/>
        <w:jc w:val="both"/>
        <w:outlineLvl w:val="0"/>
      </w:pPr>
    </w:p>
    <w:p w:rsidR="00AB6124" w:rsidRDefault="000B34A0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AB6124" w:rsidRDefault="00AB6124">
      <w:pPr>
        <w:pStyle w:val="ConsPlusTitle0"/>
        <w:jc w:val="both"/>
      </w:pPr>
    </w:p>
    <w:p w:rsidR="00AB6124" w:rsidRDefault="000B34A0">
      <w:pPr>
        <w:pStyle w:val="ConsPlusTitle0"/>
        <w:jc w:val="center"/>
      </w:pPr>
      <w:r>
        <w:t>ПОСТАНОВЛЕНИЕ</w:t>
      </w:r>
    </w:p>
    <w:p w:rsidR="00AB6124" w:rsidRDefault="000B34A0">
      <w:pPr>
        <w:pStyle w:val="ConsPlusTitle0"/>
        <w:jc w:val="center"/>
      </w:pPr>
      <w:r>
        <w:t>от 27 июня 2016 г. N 43</w:t>
      </w:r>
    </w:p>
    <w:p w:rsidR="00AB6124" w:rsidRDefault="00AB6124">
      <w:pPr>
        <w:pStyle w:val="ConsPlusTitle0"/>
        <w:jc w:val="both"/>
      </w:pPr>
    </w:p>
    <w:p w:rsidR="00AB6124" w:rsidRDefault="000B34A0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AB6124" w:rsidRDefault="000B34A0">
      <w:pPr>
        <w:pStyle w:val="ConsPlusTitle0"/>
        <w:jc w:val="center"/>
      </w:pPr>
      <w:r>
        <w:t>ГОСУДАРСТВЕННОЙ УСЛУГИ "СОЦИАЛЬНАЯ ПОДДЕРЖКА ОТДЕЛЬНЫХ</w:t>
      </w:r>
    </w:p>
    <w:p w:rsidR="00AB6124" w:rsidRDefault="000B34A0">
      <w:pPr>
        <w:pStyle w:val="ConsPlusTitle0"/>
        <w:jc w:val="center"/>
      </w:pPr>
      <w:r>
        <w:t>КАТЕГОРИЙ РЕГИОНАЛЬНЫХ ЛЬГОТНИКОВ "БЕСПЛАТНЫЕ ИЗГОТОВЛЕНИЕ</w:t>
      </w:r>
    </w:p>
    <w:p w:rsidR="00AB6124" w:rsidRDefault="000B34A0">
      <w:pPr>
        <w:pStyle w:val="ConsPlusTitle0"/>
        <w:jc w:val="center"/>
      </w:pPr>
      <w:r>
        <w:t>И РЕМОНТ ЗУБНЫХ ПРОТЕЗОВ (КРОМЕ РАСХОДОВ НА ОПЛАТУ СТОИМОСТИ</w:t>
      </w:r>
    </w:p>
    <w:p w:rsidR="00AB6124" w:rsidRDefault="000B34A0">
      <w:pPr>
        <w:pStyle w:val="ConsPlusTitle0"/>
        <w:jc w:val="center"/>
      </w:pPr>
      <w:r>
        <w:t>ДРАГОЦЕННЫХ МЕТАЛЛОВ И</w:t>
      </w:r>
      <w:r>
        <w:t xml:space="preserve"> МЕТАЛЛОКЕРАМИКИ)"</w:t>
      </w:r>
    </w:p>
    <w:p w:rsidR="00AB6124" w:rsidRDefault="00AB612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B61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27.07.2017 </w:t>
            </w:r>
            <w:hyperlink r:id="rId9" w:tooltip="Постановление минтруда Ростовской обл. от 27.07.2017 N 22 &quot;О внесении изменения в постановление министерства труда и социального развития Ростовской области от 27.06.2016 N 43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30.10.2017 </w:t>
            </w:r>
            <w:hyperlink r:id="rId10" w:tooltip="Постановление минтруда Ростовской обл. от 30.10.2017 N 67 &quot;О внесении изменений в постановление министерства труда и социального развития Ростовской области от 27.06.2016 N 43&quot; {КонсультантПлюс}">
              <w:r>
                <w:rPr>
                  <w:color w:val="0000FF"/>
                </w:rPr>
                <w:t>N 67</w:t>
              </w:r>
            </w:hyperlink>
            <w:r>
              <w:rPr>
                <w:color w:val="392C69"/>
              </w:rPr>
              <w:t xml:space="preserve">, от 17.09.2018 </w:t>
            </w:r>
            <w:hyperlink r:id="rId11" w:tooltip="Постановление минтруда Ростовской обл. от 17.09.2018 N 30 &quot;О внесении изменений в постановление министерства труда и социального развития Ростовской области от 27.06.2016 N 43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01.09.2021 </w:t>
            </w:r>
            <w:hyperlink r:id="rId12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 xml:space="preserve">, от 11.07.2022 </w:t>
            </w:r>
            <w:hyperlink r:id="rId13" w:tooltip="Постановление минтруда Ростовской обл. от 11.07.2022 N 1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01.08.2024 </w:t>
            </w:r>
            <w:hyperlink r:id="rId14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,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>от 06.06.20</w:t>
            </w:r>
            <w:r>
              <w:rPr>
                <w:color w:val="392C69"/>
              </w:rPr>
              <w:t xml:space="preserve">25 </w:t>
            </w:r>
            <w:hyperlink r:id="rId15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28.11.2025 </w:t>
            </w:r>
            <w:hyperlink r:id="rId16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30.03.2026 </w:t>
            </w:r>
            <w:hyperlink r:id="rId17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</w:tr>
    </w:tbl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8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государстве</w:t>
      </w:r>
      <w:r>
        <w:t xml:space="preserve">нных услуг и административных регламентов осуществления государственного контроля (надзора)", от 19.09.2013 </w:t>
      </w:r>
      <w:hyperlink r:id="rId19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органов Ростовской области", в целях приведения в соответствие с действующим законодател</w:t>
      </w:r>
      <w:r>
        <w:t>ьством, министерство труда и социального развития Ростовской области постановляет:</w:t>
      </w:r>
    </w:p>
    <w:p w:rsidR="00AB6124" w:rsidRDefault="000B34A0">
      <w:pPr>
        <w:pStyle w:val="ConsPlusNormal0"/>
        <w:jc w:val="both"/>
      </w:pPr>
      <w:r>
        <w:t xml:space="preserve">(преамбула в ред. </w:t>
      </w:r>
      <w:hyperlink r:id="rId20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41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"Социальная поддержка отдельных категорий региональных льготников "Бесплатные изготовление и ремонт зубных протезов (кроме расходов на оплату стоимости драгоценных</w:t>
      </w:r>
      <w:r>
        <w:t xml:space="preserve"> металлов и металлокерамики)" согласно приложению к настоящему постановлению.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2. Признать утратившими силу приказы министерства труда и социального развития Ростовской области: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от 05.02.2013 N 99 "Об утверждении Административного регламента предоставления </w:t>
      </w:r>
      <w:r>
        <w:t>гражданам государственной услуги по социальной поддержке ветеранов труда, лиц, проработавших в тылу в период Великой Отечественной войны 1941 - 1945 годов, "Бесплатные изготовление и ремонт зубных протезов (кроме расходов на оплату стоимости драгоценных ме</w:t>
      </w:r>
      <w:r>
        <w:t>таллов и металлокерамики)";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от 22.10.2013 N 524 "О внесении изменений в приказ минтруда области от 05.02.2013 N 99".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3. Постановление вступает в силу со дня официального опубликования.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4. Контроль за выполнением настоящего постановления возложить на замест</w:t>
      </w:r>
      <w:r>
        <w:t>ителя министра труда и социального развития Ростовской области Мельникову А.М.</w:t>
      </w:r>
    </w:p>
    <w:p w:rsidR="00AB6124" w:rsidRDefault="000B34A0">
      <w:pPr>
        <w:pStyle w:val="ConsPlusNormal0"/>
        <w:jc w:val="both"/>
      </w:pPr>
      <w:r>
        <w:lastRenderedPageBreak/>
        <w:t xml:space="preserve">(п. 4 в ред. </w:t>
      </w:r>
      <w:hyperlink r:id="rId21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</w:pPr>
      <w:r>
        <w:t>Министр</w:t>
      </w:r>
    </w:p>
    <w:p w:rsidR="00AB6124" w:rsidRDefault="000B34A0">
      <w:pPr>
        <w:pStyle w:val="ConsPlusNormal0"/>
        <w:jc w:val="right"/>
      </w:pPr>
      <w:r>
        <w:t>Е.В.ЕЛИСЕЕВА</w:t>
      </w: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  <w:outlineLvl w:val="0"/>
      </w:pPr>
      <w:r>
        <w:t>Приложение</w:t>
      </w:r>
    </w:p>
    <w:p w:rsidR="00AB6124" w:rsidRDefault="000B34A0">
      <w:pPr>
        <w:pStyle w:val="ConsPlusNormal0"/>
        <w:jc w:val="right"/>
      </w:pPr>
      <w:r>
        <w:t>к постановле</w:t>
      </w:r>
      <w:r>
        <w:t>нию</w:t>
      </w:r>
    </w:p>
    <w:p w:rsidR="00AB6124" w:rsidRDefault="000B34A0">
      <w:pPr>
        <w:pStyle w:val="ConsPlusNormal0"/>
        <w:jc w:val="right"/>
      </w:pPr>
      <w:r>
        <w:t>министерства труда</w:t>
      </w:r>
    </w:p>
    <w:p w:rsidR="00AB6124" w:rsidRDefault="000B34A0">
      <w:pPr>
        <w:pStyle w:val="ConsPlusNormal0"/>
        <w:jc w:val="right"/>
      </w:pPr>
      <w:r>
        <w:t>и социального развития</w:t>
      </w:r>
    </w:p>
    <w:p w:rsidR="00AB6124" w:rsidRDefault="000B34A0">
      <w:pPr>
        <w:pStyle w:val="ConsPlusNormal0"/>
        <w:jc w:val="right"/>
      </w:pPr>
      <w:r>
        <w:t>Ростовской области</w:t>
      </w:r>
    </w:p>
    <w:p w:rsidR="00AB6124" w:rsidRDefault="000B34A0">
      <w:pPr>
        <w:pStyle w:val="ConsPlusNormal0"/>
        <w:jc w:val="right"/>
      </w:pPr>
      <w:r>
        <w:t>от 27.06.2016 N 43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</w:pPr>
      <w:bookmarkStart w:id="0" w:name="P41"/>
      <w:bookmarkEnd w:id="0"/>
      <w:r>
        <w:t>АДМИНИСТРАТИВНЫЙ РЕГЛАМЕНТ</w:t>
      </w:r>
    </w:p>
    <w:p w:rsidR="00AB6124" w:rsidRDefault="000B34A0">
      <w:pPr>
        <w:pStyle w:val="ConsPlusTitle0"/>
        <w:jc w:val="center"/>
      </w:pPr>
      <w:r>
        <w:t>ПРЕДОСТАВЛЕНИЯ ГОСУДАРСТВЕННОЙ УСЛУГИ "СОЦИАЛЬНАЯ ПОДДЕРЖКА</w:t>
      </w:r>
    </w:p>
    <w:p w:rsidR="00AB6124" w:rsidRDefault="000B34A0">
      <w:pPr>
        <w:pStyle w:val="ConsPlusTitle0"/>
        <w:jc w:val="center"/>
      </w:pPr>
      <w:r>
        <w:t>ОТДЕЛЬНЫХ КАТЕГОРИЙ РЕГИОНАЛЬНЫХ ЛЬГОТНИКОВ "БЕСПЛАТНЫЕ</w:t>
      </w:r>
    </w:p>
    <w:p w:rsidR="00AB6124" w:rsidRDefault="000B34A0">
      <w:pPr>
        <w:pStyle w:val="ConsPlusTitle0"/>
        <w:jc w:val="center"/>
      </w:pPr>
      <w:r>
        <w:t>ИЗГОТОВЛЕНИЕ И РЕМОНТ ЗУБНЫХ ПРОТЕЗОВ (КРОМЕ РАСХОДОВ</w:t>
      </w:r>
    </w:p>
    <w:p w:rsidR="00AB6124" w:rsidRDefault="000B34A0">
      <w:pPr>
        <w:pStyle w:val="ConsPlusTitle0"/>
        <w:jc w:val="center"/>
      </w:pPr>
      <w:r>
        <w:t>НА ОПЛАТУ СТОИМОСТИ ДРАГОЦЕННЫХ МЕТАЛЛОВ И МЕТАЛЛОКЕРАМИКИ)"</w:t>
      </w:r>
    </w:p>
    <w:p w:rsidR="00AB6124" w:rsidRDefault="00AB612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B61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27.07.2017 </w:t>
            </w:r>
            <w:hyperlink r:id="rId22" w:tooltip="Постановление минтруда Ростовской обл. от 27.07.2017 N 22 &quot;О внесении изменения в постановление министерства труда и социального развития Ростовской области от 27.06.2016 N 43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30.10.2017 </w:t>
            </w:r>
            <w:hyperlink r:id="rId23" w:tooltip="Постановление минтруда Ростовской обл. от 30.10.2017 N 67 &quot;О внесении изменений в постановление министерства труда и социального развития Ростовской области от 27.06.2016 N 43&quot; {КонсультантПлюс}">
              <w:r>
                <w:rPr>
                  <w:color w:val="0000FF"/>
                </w:rPr>
                <w:t>N 67</w:t>
              </w:r>
            </w:hyperlink>
            <w:r>
              <w:rPr>
                <w:color w:val="392C69"/>
              </w:rPr>
              <w:t xml:space="preserve">, от 17.09.2018 </w:t>
            </w:r>
            <w:hyperlink r:id="rId24" w:tooltip="Постановление минтруда Ростовской обл. от 17.09.2018 N 30 &quot;О внесении изменений в постановление министерства труда и социального развития Ростовской области от 27.06.2016 N 43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01.09.2021 </w:t>
            </w:r>
            <w:hyperlink r:id="rId25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 xml:space="preserve">, от 11.07.2022 </w:t>
            </w:r>
            <w:hyperlink r:id="rId26" w:tooltip="Постановление минтруда Ростовской обл. от 11.07.2022 N 1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01.08.2024 </w:t>
            </w:r>
            <w:hyperlink r:id="rId27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,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06.06.2025 </w:t>
            </w:r>
            <w:hyperlink r:id="rId28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28.11.2025 </w:t>
            </w:r>
            <w:hyperlink r:id="rId29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30.03.2026 </w:t>
            </w:r>
            <w:hyperlink r:id="rId30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</w:tr>
    </w:tbl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1"/>
      </w:pPr>
      <w:bookmarkStart w:id="1" w:name="P52"/>
      <w:bookmarkEnd w:id="1"/>
      <w:r>
        <w:t>Раздел I. ОБЩИЕ ПОЛОЖЕНИЯ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по социальной поддержке отдельных категорий региональных льготников "Бесплатные изготовление и ремонт зубных протезов (кроме расходов на оплату стоимости драгоценных металлов и металлокерамик</w:t>
      </w:r>
      <w:r>
        <w:t>и)" (далее - государственная услуга) разработан в целях повышения качества исполнения предоставления государственной услуги, доступности государственной услуги и создания комфортных условий для получателей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Административный регламент (далее - Регламент) определяет сроки и последовательность действий (административных процедур) органов социальной защиты населения муниципальных районов (городских округов) Ростовской области в ходе предоставления государственной</w:t>
      </w:r>
      <w:r>
        <w:t xml:space="preserve"> услуги.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2. Круг заявителей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Государственная услуга предоставляется ветеранам труда в соответствии с </w:t>
      </w:r>
      <w:hyperlink r:id="rId31" w:tooltip="Областной закон Ростовской области от 22.10.2004 N 175-ЗС (ред. от 08.12.2025) &quot;О социальной поддержке ветеранов труда&quot; (принят ЗС РО 07.10.2004) {КонсультантПлюс}">
        <w:r>
          <w:rPr>
            <w:color w:val="0000FF"/>
          </w:rPr>
          <w:t>частью 2 статьи 1</w:t>
        </w:r>
      </w:hyperlink>
      <w:r>
        <w:t xml:space="preserve"> Областного закона от 22.10.2004 N 175-ЗС "О социальной поддержке ветеранов труда", ветеранам труда Ростовско</w:t>
      </w:r>
      <w:r>
        <w:t xml:space="preserve">й области в соответствии с </w:t>
      </w:r>
      <w:hyperlink r:id="rId32" w:tooltip="Областной закон Ростовской области от 20.09.2007 N 763-ЗС (ред. от 08.12.2025) &quot;О ветеранах труда Ростовской области&quot; (принят ЗС РО 18.09.2007) {КонсультантПлюс}">
        <w:r>
          <w:rPr>
            <w:color w:val="0000FF"/>
          </w:rPr>
          <w:t>частью 2 статьи 6</w:t>
        </w:r>
      </w:hyperlink>
      <w:r>
        <w:t xml:space="preserve"> Областного закона от 20.09.2007 N 763-ЗС "О ветеранах труда Ростовской области", труженикам тыла в соответствии со </w:t>
      </w:r>
      <w:hyperlink r:id="rId33" w:tooltip="Областной закон Ростовской области от 22.10.2004 N 163-ЗС (ред. от 08.12.2025) &quot;О социальной поддержке тружеников тыла&quot; (принят ЗС РО 07.10.2004) {КонсультантПлюс}">
        <w:r>
          <w:rPr>
            <w:color w:val="0000FF"/>
          </w:rPr>
          <w:t>статьей 1</w:t>
        </w:r>
      </w:hyperlink>
      <w:r>
        <w:t xml:space="preserve"> Областного закона от 22.10.</w:t>
      </w:r>
      <w:r>
        <w:t xml:space="preserve">2004 N 163-ЗС "О социальной поддержке тружеников тыла" и реабилитированным лицам и лицам, признанным пострадавшими от политических репрессий, в соответствии с </w:t>
      </w:r>
      <w:hyperlink r:id="rId34" w:tooltip="Областной закон Ростовской области от 22.10.2004 N 164-ЗС (ред. от 08.12.2025) &quot;О социальной поддержке граждан, пострадавших от политических репрессий&quot; (принят ЗС РО 07.10.2004) {КонсультантПлюс}">
        <w:r>
          <w:rPr>
            <w:color w:val="0000FF"/>
          </w:rPr>
          <w:t>частью 2 статьи 1</w:t>
        </w:r>
      </w:hyperlink>
      <w:r>
        <w:t xml:space="preserve"> Областного зак</w:t>
      </w:r>
      <w:r>
        <w:t>она от 22.10.2004 N 164-ЗС "О социальной поддержке граждан, пострадавших от политических репрессий".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AB6124" w:rsidRDefault="000B34A0">
      <w:pPr>
        <w:pStyle w:val="ConsPlusTitle0"/>
        <w:jc w:val="center"/>
      </w:pPr>
      <w:r>
        <w:t>государственной услуги</w:t>
      </w:r>
    </w:p>
    <w:p w:rsidR="00AB6124" w:rsidRDefault="00AB6124">
      <w:pPr>
        <w:pStyle w:val="ConsPlusNormal0"/>
        <w:jc w:val="center"/>
      </w:pPr>
    </w:p>
    <w:p w:rsidR="00AB6124" w:rsidRDefault="000B34A0">
      <w:pPr>
        <w:pStyle w:val="ConsPlusNormal0"/>
        <w:jc w:val="center"/>
      </w:pPr>
      <w:r>
        <w:t xml:space="preserve">(в ред. </w:t>
      </w:r>
      <w:hyperlink r:id="rId35" w:tooltip="Постановление минтруда Ростовской обл. от 17.09.2018 N 30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тановления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17.09.2018 N 30)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3.1. Порядок получения информации заявителями</w:t>
      </w:r>
    </w:p>
    <w:p w:rsidR="00AB6124" w:rsidRDefault="000B34A0">
      <w:pPr>
        <w:pStyle w:val="ConsPlusTitle0"/>
        <w:jc w:val="center"/>
      </w:pPr>
      <w:r>
        <w:t>по вопросам предоставления государственной услуги,</w:t>
      </w:r>
    </w:p>
    <w:p w:rsidR="00AB6124" w:rsidRDefault="000B34A0">
      <w:pPr>
        <w:pStyle w:val="ConsPlusTitle0"/>
        <w:jc w:val="center"/>
      </w:pPr>
      <w:r>
        <w:t>сведений о ходе предоставления указанной услуги, в том числе</w:t>
      </w:r>
    </w:p>
    <w:p w:rsidR="00AB6124" w:rsidRDefault="000B34A0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AB6124" w:rsidRDefault="000B34A0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AB6124" w:rsidRDefault="000B34A0">
      <w:pPr>
        <w:pStyle w:val="ConsPlusTitle0"/>
        <w:jc w:val="center"/>
      </w:pPr>
      <w:r>
        <w:t>(функций)" (</w:t>
      </w:r>
      <w:hyperlink r:id="rId36">
        <w:r>
          <w:rPr>
            <w:color w:val="0000FF"/>
          </w:rPr>
          <w:t>www.gosuslugi.ru</w:t>
        </w:r>
      </w:hyperlink>
      <w:r>
        <w:t>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Информирование по вопросам предоставления государственной услуги, свед</w:t>
      </w:r>
      <w:r>
        <w:t>ений о ходе предоставления государственной услуги осуществляется специалистами органов социальной защиты населения муниципальных районов (городских округов) Ростовской области (далее - органы социальной защиты населения).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Прием граждан ведется без предвари</w:t>
      </w:r>
      <w:r>
        <w:t>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37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28.11.2025 N 42;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 телефонам приемной граждан министерства труда и социального развития Ростовской области (далее - минтруд области);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осуществлении консультирова</w:t>
      </w:r>
      <w:r>
        <w:t>ния по телефону специалисты центра телефонного обслуживания, минтруда области и органов социальной защиты населения в соответствии с поступившим запросом предоставляют информацию: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 перечне документов, необх</w:t>
      </w:r>
      <w:r>
        <w:t>одимых для предоставления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Специалисты органов социальной защиты населения в соответствии с поступившим запросом также предоставляют информацию: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</w:t>
      </w:r>
      <w:r>
        <w:t xml:space="preserve"> ответов по этим заявлениям;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ответах на т</w:t>
      </w:r>
      <w:r>
        <w:t>елефонные звонки и устные обращения специалисты центра телефонного обслуживания, минтруда области, органов социальной защиты населения подробно и в вежливой форме информируют обратившихся по интересующим их вопросам. Ответ на телефонный звонок должен содер</w:t>
      </w:r>
      <w:r>
        <w:t>жать информацию о наименовании органа, в который позвонил гражданин, фамилии, имени, отчестве и должности работника, принявшего телефонный звонок. При невозможности дать ответ на вопрос гражданина, специалист обязан переадресовать звонок уполномоченному сп</w:t>
      </w:r>
      <w:r>
        <w:t>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</w:t>
      </w:r>
      <w:r>
        <w:t>ной форме на официальном сайте минтруда области (</w:t>
      </w:r>
      <w:hyperlink r:id="rId38">
        <w:r>
          <w:rPr>
            <w:color w:val="0000FF"/>
          </w:rPr>
          <w:t>http://mintrud.donland.ru/</w:t>
        </w:r>
      </w:hyperlink>
      <w:r>
        <w:t>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услуги, а также сведений о ходе ее предоставления заявители могут получать также с использ</w:t>
      </w:r>
      <w:r>
        <w:t>ованием федеральной государственной информационной системы "Единый портал государственных и муниципальных услуг (функций)" (далее - ЕПГУ).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Дост</w:t>
      </w:r>
      <w:r>
        <w:t>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</w:t>
      </w:r>
      <w:r>
        <w:t>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3.2. Порядок, форма, место размещения и способы по</w:t>
      </w:r>
      <w:r>
        <w:t>лучения</w:t>
      </w:r>
    </w:p>
    <w:p w:rsidR="00AB6124" w:rsidRDefault="000B34A0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AB6124" w:rsidRDefault="000B34A0">
      <w:pPr>
        <w:pStyle w:val="ConsPlusTitle0"/>
        <w:jc w:val="center"/>
      </w:pPr>
      <w:r>
        <w:t>предоставления государственной услуги</w:t>
      </w:r>
    </w:p>
    <w:p w:rsidR="00AB6124" w:rsidRDefault="000B34A0">
      <w:pPr>
        <w:pStyle w:val="ConsPlusTitle0"/>
        <w:jc w:val="center"/>
      </w:pPr>
      <w:r>
        <w:t>и в многофункциональном центре предоставления</w:t>
      </w:r>
    </w:p>
    <w:p w:rsidR="00AB6124" w:rsidRDefault="000B34A0">
      <w:pPr>
        <w:pStyle w:val="ConsPlusTitle0"/>
        <w:jc w:val="center"/>
      </w:pPr>
      <w:r>
        <w:t>государственных и муниципальных услуг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Справочная информация о телефонах, адресах официального сайта, электронной почты, а также местонахождении и графике работы минтруда, органов социальной защиты населения, МФЦ размещена на информационных стендах в помещениях минтруда, органов социальной защи</w:t>
      </w:r>
      <w:r>
        <w:t>ты населения и МФЦ, на официальном сайте минтруда, органов социальной защиты населения, на информационно-аналитическом Интернет-портале единой сети МФЦ Ростовской области в информационно-телекоммуникационной сети "Интернет" (далее - Портал сети МФЦ) и на Е</w:t>
      </w:r>
      <w:r>
        <w:t>ПГУ.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</w:t>
      </w:r>
      <w:r>
        <w:t xml:space="preserve">ормации в государственной информационной системе "Единая централизованная цифровая платформа в социальной сфере" осуществляется в соответствии с Федеральным </w:t>
      </w:r>
      <w:hyperlink r:id="rId3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AB6124" w:rsidRDefault="000B34A0">
      <w:pPr>
        <w:pStyle w:val="ConsPlusNormal0"/>
        <w:jc w:val="both"/>
      </w:pPr>
      <w:r>
        <w:t xml:space="preserve">(в ред. </w:t>
      </w:r>
      <w:hyperlink r:id="rId40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Социальная поддержка от</w:t>
      </w:r>
      <w:r>
        <w:t>дельных категорий региональных льготников "Бесплатные изготовление и ремонт зубных протезов (кроме расходов на оплату стоимости драгоценных металлов и металлокерамики)".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2. Наименование органа власти, предоставляющего</w:t>
      </w:r>
    </w:p>
    <w:p w:rsidR="00AB6124" w:rsidRDefault="000B34A0">
      <w:pPr>
        <w:pStyle w:val="ConsPlusTitle0"/>
        <w:jc w:val="center"/>
      </w:pPr>
      <w:r>
        <w:t>государственную услугу</w:t>
      </w:r>
    </w:p>
    <w:p w:rsidR="00AB6124" w:rsidRDefault="000B34A0">
      <w:pPr>
        <w:pStyle w:val="ConsPlusNormal0"/>
        <w:jc w:val="center"/>
      </w:pPr>
      <w:r>
        <w:t xml:space="preserve">(в ред. </w:t>
      </w:r>
      <w:hyperlink r:id="rId41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28.11.2025 N 42)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Предоставление государственной услуги осуществляется органами социальной защиты населения муниципальных районов и городских округов.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МФЦ у</w:t>
      </w:r>
      <w:r>
        <w:t>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а также выдачи результата предоставлен</w:t>
      </w:r>
      <w:r>
        <w:t>ия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 информирования и консультирования заявителей по вопросам ее предоставления, а также в части осуществления контроля за полнотой и качеством ее предоставлени</w:t>
      </w:r>
      <w:r>
        <w:t>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</w:t>
      </w:r>
      <w:r>
        <w:t>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3. Результат предоставления государственной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Результатом пр</w:t>
      </w:r>
      <w:r>
        <w:t>едоставления гражданам государственной услуги является передача органом социальной защиты населения списков граждан, имеющих право на получение государственной услуги, поставщикам услуг.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4. Сроки предоставления государственной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Принятие решения о предоставлении государственной услуги или об отказе осуществляется в течение 10 рабочих дней со дня регистрации заявления со всеми необходимыми документами.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Предоставление государственной услуги может приостанавливаться на срок предостав</w:t>
      </w:r>
      <w:r>
        <w:t>ления мер социальной поддержки в соответствии с федеральным законодательством.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Государственная услуга предоставляется однократно, с 1 числа месяца, следующего за месяцем подачи заявления и документов, подтверждающих право на ее получение.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Срок предоставлен</w:t>
      </w:r>
      <w:r>
        <w:t>ия услуги в электронном виде начинается с момента приема и регистрации органом социальной защиты населения электронных документов, необходимых для предоставления услуги.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42" w:tooltip="Постановление минтруда Ростовской обл. от 30.10.2017 N 67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</w:t>
        </w:r>
        <w:r>
          <w:rPr>
            <w:color w:val="0000FF"/>
          </w:rPr>
          <w:t>лением</w:t>
        </w:r>
      </w:hyperlink>
      <w:r>
        <w:t xml:space="preserve"> минтруда Ростовской обл. от 30.10.2017 N 67)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5. Перечень нормативных правовых актов,</w:t>
      </w:r>
    </w:p>
    <w:p w:rsidR="00AB6124" w:rsidRDefault="000B34A0">
      <w:pPr>
        <w:pStyle w:val="ConsPlusTitle0"/>
        <w:jc w:val="center"/>
      </w:pPr>
      <w:r>
        <w:t>регулирующих предоставление государственной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Утратил силу. - </w:t>
      </w:r>
      <w:hyperlink r:id="rId43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</w:t>
      </w:r>
      <w:r>
        <w:t>т 06.06.2025 N 20.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bookmarkStart w:id="2" w:name="P144"/>
      <w:bookmarkEnd w:id="2"/>
      <w:r>
        <w:t>6. Исчерпывающий перечень документов, необходимых</w:t>
      </w:r>
    </w:p>
    <w:p w:rsidR="00AB6124" w:rsidRDefault="000B34A0">
      <w:pPr>
        <w:pStyle w:val="ConsPlusTitle0"/>
        <w:jc w:val="center"/>
      </w:pPr>
      <w:r>
        <w:t>в соответствии с законодательными или иными нормативными</w:t>
      </w:r>
    </w:p>
    <w:p w:rsidR="00AB6124" w:rsidRDefault="000B34A0">
      <w:pPr>
        <w:pStyle w:val="ConsPlusTitle0"/>
        <w:jc w:val="center"/>
      </w:pPr>
      <w:r>
        <w:t>правовыми актами для предоставления государственной услуги,</w:t>
      </w:r>
    </w:p>
    <w:p w:rsidR="00AB6124" w:rsidRDefault="000B34A0">
      <w:pPr>
        <w:pStyle w:val="ConsPlusTitle0"/>
        <w:jc w:val="center"/>
      </w:pPr>
      <w:r>
        <w:t>услуг, необходимых и обязательных для предоставления</w:t>
      </w:r>
    </w:p>
    <w:p w:rsidR="00AB6124" w:rsidRDefault="000B34A0">
      <w:pPr>
        <w:pStyle w:val="ConsPlusTitle0"/>
        <w:jc w:val="center"/>
      </w:pPr>
      <w:r>
        <w:t xml:space="preserve">государственной </w:t>
      </w:r>
      <w:r>
        <w:t>услуги, подлежащих представлению заявителем,</w:t>
      </w:r>
    </w:p>
    <w:p w:rsidR="00AB6124" w:rsidRDefault="000B34A0">
      <w:pPr>
        <w:pStyle w:val="ConsPlusTitle0"/>
        <w:jc w:val="center"/>
      </w:pPr>
      <w:r>
        <w:t>способы их получения заявителями, в том числе</w:t>
      </w:r>
    </w:p>
    <w:p w:rsidR="00AB6124" w:rsidRDefault="000B34A0">
      <w:pPr>
        <w:pStyle w:val="ConsPlusTitle0"/>
        <w:jc w:val="center"/>
      </w:pPr>
      <w:r>
        <w:t>в электронной форме, и порядок их предоставления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Для получения государственной услуги заявитель выбирает форму предоставления государственной услуги: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очная форма пр</w:t>
      </w:r>
      <w:r>
        <w:t>едоставления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заочная форма предоставления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предоставление государственной услуги через МФЦ.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Также выбирается вариант предоставления документов - в бумажном, электронном виде.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выборе очной формы предоставления государственной услуги заявитель обращается в территориальный орган социальной защиты населения и выбирает вариант предоставления указанных документов.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выборе заочной формы предоставления государственной услуги заявитель выбирает вариант предоставления указанных документов и обращается в орган социальной защиты населения одним из следующих способов: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 почте;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 использованием электронной почты;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через </w:t>
      </w:r>
      <w:r>
        <w:t>ЕПГУ.</w:t>
      </w:r>
    </w:p>
    <w:p w:rsidR="00AB6124" w:rsidRDefault="000B34A0">
      <w:pPr>
        <w:pStyle w:val="ConsPlusNormal0"/>
        <w:jc w:val="both"/>
      </w:pPr>
      <w:r>
        <w:t xml:space="preserve">(в ред. </w:t>
      </w:r>
      <w:hyperlink r:id="rId44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выборе предоставления государственной услуги через МФЦ заявитель лично (или через доверенное лицо) обращается к сотруднику М</w:t>
      </w:r>
      <w:r>
        <w:t>ФЦ и выбирает вариант предоставления указанных документов.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соответствии с Регламентом для предоставления государственной услуги гражданами представляются:</w:t>
      </w:r>
    </w:p>
    <w:p w:rsidR="00AB6124" w:rsidRDefault="00AB6124">
      <w:pPr>
        <w:pStyle w:val="ConsPlusNormal0"/>
        <w:spacing w:before="240"/>
        <w:ind w:firstLine="540"/>
        <w:jc w:val="both"/>
      </w:pPr>
      <w:hyperlink w:anchor="P717" w:tooltip="                                 Заявление">
        <w:r w:rsidR="000B34A0">
          <w:rPr>
            <w:color w:val="0000FF"/>
          </w:rPr>
          <w:t>заявление</w:t>
        </w:r>
      </w:hyperlink>
      <w:r w:rsidR="000B34A0">
        <w:t xml:space="preserve"> гражданина, блан</w:t>
      </w:r>
      <w:r w:rsidR="000B34A0">
        <w:t>к формы обращения указан в приложении N 1;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удостоверение (свидетельства), справки о реабилитации, подтверждающие соответственно статус ветерана труда, ветерана труда Ростовской области, реабилитированного или пострадавшего от политических репрессий;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паспор</w:t>
      </w:r>
      <w:r>
        <w:t>т гражданина Российской Федерации или иные документы, удостоверяющие личность гражданина Российской Федерации;</w:t>
      </w:r>
    </w:p>
    <w:p w:rsidR="00AB6124" w:rsidRDefault="000B34A0">
      <w:pPr>
        <w:pStyle w:val="ConsPlusNormal0"/>
        <w:jc w:val="both"/>
      </w:pPr>
      <w:r>
        <w:t xml:space="preserve">(в ред. </w:t>
      </w:r>
      <w:hyperlink r:id="rId45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30)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в </w:t>
      </w:r>
      <w:r>
        <w:t>случае обращения через представителя - документ, удостоверяющий личность представителя; доверенность, удостоверяющая полномочия представителя.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6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</w:t>
      </w:r>
      <w:r>
        <w:t>овской обл. от 28.11.2025 N 42.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документах не должно быть подчисток, приписок, зачеркнутых слов и иных неоговоренных исправлений: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документы не должны быть заполнены карандашом;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документы не должны иметь серьезных повреждений, наличие которых не позволяет</w:t>
      </w:r>
      <w:r>
        <w:t xml:space="preserve"> однозначно истолковать их содержание.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Требование от граждан документов, за исключением предусмотренных приведенным перечнем, недопустимо.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таких документов в какой-либо иной</w:t>
      </w:r>
      <w:r>
        <w:t xml:space="preserve"> форме не требуется.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47" w:tooltip="Постановление минтруда Ростовской обл. от 30.10.2017 N 67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30.10.2017 N 67)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bookmarkStart w:id="3" w:name="P178"/>
      <w:bookmarkEnd w:id="3"/>
      <w:r>
        <w:t>7. Исчерпывающий перечень документов,</w:t>
      </w:r>
    </w:p>
    <w:p w:rsidR="00AB6124" w:rsidRDefault="000B34A0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AB6124" w:rsidRDefault="000B34A0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AB6124" w:rsidRDefault="000B34A0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AB6124" w:rsidRDefault="000B34A0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AB6124" w:rsidRDefault="000B34A0">
      <w:pPr>
        <w:pStyle w:val="ConsPlusTitle0"/>
        <w:jc w:val="center"/>
      </w:pPr>
      <w:r>
        <w:t>государственной услуги, и которые заявитель вправе</w:t>
      </w:r>
    </w:p>
    <w:p w:rsidR="00AB6124" w:rsidRDefault="000B34A0">
      <w:pPr>
        <w:pStyle w:val="ConsPlusTitle0"/>
        <w:jc w:val="center"/>
      </w:pPr>
      <w:r>
        <w:t>представить, а также способы их получения заявителями,</w:t>
      </w:r>
    </w:p>
    <w:p w:rsidR="00AB6124" w:rsidRDefault="000B34A0">
      <w:pPr>
        <w:pStyle w:val="ConsPlusTitle0"/>
        <w:jc w:val="center"/>
      </w:pPr>
      <w:r>
        <w:t>в том числе в электронной форме, порядок их представления</w:t>
      </w:r>
    </w:p>
    <w:p w:rsidR="00AB6124" w:rsidRDefault="00AB6124">
      <w:pPr>
        <w:pStyle w:val="ConsPlusNormal0"/>
        <w:jc w:val="center"/>
      </w:pPr>
    </w:p>
    <w:p w:rsidR="00AB6124" w:rsidRDefault="000B34A0">
      <w:pPr>
        <w:pStyle w:val="ConsPlusNormal0"/>
        <w:jc w:val="center"/>
      </w:pPr>
      <w:r>
        <w:t xml:space="preserve">(в ред. </w:t>
      </w:r>
      <w:hyperlink r:id="rId48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06.06.2025 N 20)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МФЦ или ОСЗН получа</w:t>
      </w:r>
      <w:r>
        <w:t>ют на основании межведомственных запросов,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взаимодействия, документы (с</w:t>
      </w:r>
      <w:r>
        <w:t>ведения), необходимые для принятия решения о предоставлении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7.1. В случае подачи заявления в МФЦ запрашиваются сведения:</w:t>
      </w:r>
    </w:p>
    <w:p w:rsidR="00AB6124" w:rsidRDefault="000B34A0">
      <w:pPr>
        <w:pStyle w:val="ConsPlusNormal0"/>
        <w:spacing w:before="240"/>
        <w:ind w:firstLine="540"/>
        <w:jc w:val="both"/>
      </w:pPr>
      <w:bookmarkStart w:id="4" w:name="P192"/>
      <w:bookmarkEnd w:id="4"/>
      <w:r>
        <w:t>7.1.1. Из Фонда пенсионного и социального страхования Российской Федерации: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предоставление страхового номера индивидуального лицевого счета (СНИЛС) застрахованного лица с учетом дополнительных сведений о месте рождения, документе, удостоверяющем личность.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7.2. В случае подачи заявления лично в ОСЗН или непоступления ответов на меж</w:t>
      </w:r>
      <w:r>
        <w:t>ведомственные запросы МФЦ работником ОСЗН запрашиваются: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7.2.1. Из МВД России: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сведения о регистрации по месту жительства заявителя;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сведения о реабилитации лица, репрессированного по политическим мотивам.</w:t>
      </w:r>
    </w:p>
    <w:p w:rsidR="00AB6124" w:rsidRDefault="000B34A0">
      <w:pPr>
        <w:pStyle w:val="ConsPlusNormal0"/>
        <w:spacing w:before="240"/>
        <w:ind w:firstLine="540"/>
        <w:jc w:val="both"/>
      </w:pPr>
      <w:bookmarkStart w:id="5" w:name="P198"/>
      <w:bookmarkEnd w:id="5"/>
      <w:r>
        <w:t>7.2.2. Из ОСЗН: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справку органа социальной защиты н</w:t>
      </w:r>
      <w:r>
        <w:t>аселения по прежнему месту регистрации по месту жительства гражданина о прекращении предоставления мер социальной поддержки;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справку органа социальной защиты населения по месту регистрации по месту жительства о неполучении мер социальной поддержки в случае</w:t>
      </w:r>
      <w:r>
        <w:t xml:space="preserve"> назначения мер социальной поддержки по месту регистрации по месту пребывания.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7.3. Заявитель вправе по своей инициативе представить сведения и документы, указанные в </w:t>
      </w:r>
      <w:hyperlink w:anchor="P192" w:tooltip="7.1.1. Из Фонда пенсионного и социального страхования Российской Федерации:">
        <w:r>
          <w:rPr>
            <w:color w:val="0000FF"/>
          </w:rPr>
          <w:t>подпунктах 7.1.1</w:t>
        </w:r>
      </w:hyperlink>
      <w:r>
        <w:t xml:space="preserve"> - </w:t>
      </w:r>
      <w:hyperlink w:anchor="P198" w:tooltip="7.2.2. Из ОСЗН:">
        <w:r>
          <w:rPr>
            <w:color w:val="0000FF"/>
          </w:rPr>
          <w:t>7.2.2</w:t>
        </w:r>
      </w:hyperlink>
      <w:r>
        <w:t xml:space="preserve"> настоящего пункта. Непредставление заявителем указанных документов не является основанием для отказа в предоставлении государственной услуги.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8. Запрет на требование о</w:t>
      </w:r>
      <w:r>
        <w:t>т заявителя представления</w:t>
      </w:r>
    </w:p>
    <w:p w:rsidR="00AB6124" w:rsidRDefault="000B34A0">
      <w:pPr>
        <w:pStyle w:val="ConsPlusTitle0"/>
        <w:jc w:val="center"/>
      </w:pPr>
      <w:r>
        <w:t>документов и информации, не предусмотренных нормативными</w:t>
      </w:r>
    </w:p>
    <w:p w:rsidR="00AB6124" w:rsidRDefault="000B34A0">
      <w:pPr>
        <w:pStyle w:val="ConsPlusTitle0"/>
        <w:jc w:val="center"/>
      </w:pPr>
      <w:r>
        <w:t>правовыми актами Российской Федерации и Ростовской области</w:t>
      </w:r>
    </w:p>
    <w:p w:rsidR="00AB6124" w:rsidRDefault="00AB6124">
      <w:pPr>
        <w:pStyle w:val="ConsPlusNormal0"/>
        <w:jc w:val="center"/>
      </w:pPr>
    </w:p>
    <w:p w:rsidR="00AB6124" w:rsidRDefault="000B34A0">
      <w:pPr>
        <w:pStyle w:val="ConsPlusNormal0"/>
        <w:jc w:val="center"/>
      </w:pPr>
      <w:r>
        <w:t xml:space="preserve">(в ред. </w:t>
      </w:r>
      <w:hyperlink r:id="rId49" w:tooltip="Постановление минтруда Ростовской обл. от 17.09.2018 N 30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17.09.2018 N 30)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Запрещается требовать от заявителей: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представления документов и информации или осуществления действий, представление или осуществление </w:t>
      </w:r>
      <w:r>
        <w:t>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</w:t>
      </w:r>
      <w:r>
        <w:t>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</w:t>
      </w:r>
      <w:r>
        <w:t xml:space="preserve">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5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</w:t>
      </w:r>
      <w:r>
        <w:t xml:space="preserve"> организации предоставления государственных и муниципальных услуг";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</w:t>
      </w:r>
      <w:r>
        <w:t xml:space="preserve">ой услуги, либо в предоставлении государственной услуги, за исключением случаев, предусмотренных </w:t>
      </w:r>
      <w:hyperlink r:id="rId5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ос</w:t>
      </w:r>
      <w:r>
        <w:t>уществлении записи на прием в электронном 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</w:t>
      </w:r>
      <w:r>
        <w:t>х для расчета длительности временного интервала, который необходимо забронировать для приема;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5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</w:t>
        </w:r>
        <w:r>
          <w:rPr>
            <w:color w:val="0000FF"/>
          </w:rPr>
          <w:t>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</w:t>
      </w:r>
      <w:r>
        <w:t>ными законами.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53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01.09.2021 N 30)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bookmarkStart w:id="6" w:name="P218"/>
      <w:bookmarkEnd w:id="6"/>
      <w:r>
        <w:t>9. Исчерпывающий перечень оснований для отказа в приеме</w:t>
      </w:r>
    </w:p>
    <w:p w:rsidR="00AB6124" w:rsidRDefault="000B34A0">
      <w:pPr>
        <w:pStyle w:val="ConsPlusTitle0"/>
        <w:jc w:val="center"/>
      </w:pPr>
      <w:r>
        <w:t>документов, необходимых для предос</w:t>
      </w:r>
      <w:r>
        <w:t>тавления</w:t>
      </w:r>
    </w:p>
    <w:p w:rsidR="00AB6124" w:rsidRDefault="000B34A0">
      <w:pPr>
        <w:pStyle w:val="ConsPlusTitle0"/>
        <w:jc w:val="center"/>
      </w:pPr>
      <w:r>
        <w:t>государственной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Перечень оснований для отказа в приеме документов: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если представлен неполный пакет документов, указанный в </w:t>
      </w:r>
      <w:hyperlink w:anchor="P144" w:tooltip="6. Исчерпывающий перечень документов, необходимых">
        <w:r>
          <w:rPr>
            <w:color w:val="0000FF"/>
          </w:rPr>
          <w:t>пункте 6 раздела II</w:t>
        </w:r>
      </w:hyperlink>
      <w:r>
        <w:t xml:space="preserve"> настоящего регла</w:t>
      </w:r>
      <w:r>
        <w:t>мента, а также при предъявлении документов с серьезными повреждениями, не позволяющими однозначно истолковать их содержание;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отсутствии в заявлении фамилии, имени, отчества (при наличии) гражданина, почтового адреса;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если текст письменного заявления не поддается прочтению;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заявление подано лицом, не имеющим на это полномочий.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случае подачи данных в электронном виде основанием для отказа является некорректное заполнение данных электронной формы заявления, документы по</w:t>
      </w:r>
      <w:r>
        <w:t>даны не в соответствии с информацией о сроках и порядке предоставления услуги, опубликованной на ЕПГУ.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54" w:tooltip="Постановление минтруда Ростовской обл. от 30.10.2017 N 67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30.10.2017 N 67)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55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28.11.2025 N 42.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Органы социальной защиты населения, МФЦ не вправе отказать в приеме документов, необходимых для предоставления </w:t>
      </w:r>
      <w:r>
        <w:t>государственной услуги, в случае, если указанные документы поданы в соответствии с информацией о сроках и порядке предоставления услуги, опубликованной на ЕПГУ и официальных сайтах минтруда области и органов социальной защиты населения.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56" w:tooltip="Постановление минтруда Ростовской обл. от 17.09.2018 N 30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17.09.2018 N 30; в ред. </w:t>
      </w:r>
      <w:hyperlink r:id="rId57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</w:t>
      </w:r>
      <w:r>
        <w:t>30)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bookmarkStart w:id="7" w:name="P233"/>
      <w:bookmarkEnd w:id="7"/>
      <w:r>
        <w:t>10. Исчерпывающий перечень оснований для приостановления</w:t>
      </w:r>
    </w:p>
    <w:p w:rsidR="00AB6124" w:rsidRDefault="000B34A0">
      <w:pPr>
        <w:pStyle w:val="ConsPlusTitle0"/>
        <w:jc w:val="center"/>
      </w:pPr>
      <w:r>
        <w:t>или отказа в предоставлении государственной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Перечень оснований для приостановления в предоставлении государственной услуги: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заявление о переходе на предоставление мер социальной поддержк</w:t>
      </w:r>
      <w:r>
        <w:t>и в соответствии с федеральным законодательством (инвалид, ветеран боевых действий, член семьи погибшего, умершего ИВОВ, УВОВ, инвалида боевых действий, военнослужащего и т.д.);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решение об отказе в предоставлении услуги принимается в следующих случаях: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отс</w:t>
      </w:r>
      <w:r>
        <w:t>утствие права на получение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отсутствие сведений о прекращении предоставления услуги при перемене места жительства в пределах Ростовской области;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предоставление заявителем заведомо недостоверной информации, имеющей существенное значен</w:t>
      </w:r>
      <w:r>
        <w:t>ие для предоставления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смерть гражданина.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Органы социальной защиты населения не вправе отказать в предоставлении государственной услуги в случае, если необходимые документы поданы в соответствии с информацией о сроках и порядке предоставления услуги</w:t>
      </w:r>
      <w:r>
        <w:t>, опубликованной на ЕПГУ и официальных сайтах минтруда области и органов социальной защиты населения.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58" w:tooltip="Постановление минтруда Ростовской обл. от 17.09.2018 N 30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17.09.2018 N 30; в ред. </w:t>
      </w:r>
      <w:hyperlink r:id="rId59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30)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случае отказа в предоставлении государственной услуги ОСЗН информируют заявителя о причинах такого отказа с указанием перечня док</w:t>
      </w:r>
      <w:r>
        <w:t>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</w:t>
      </w:r>
      <w:r>
        <w:t>влении государственной услуги.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60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AB6124" w:rsidRDefault="000B34A0">
      <w:pPr>
        <w:pStyle w:val="ConsPlusTitle0"/>
        <w:jc w:val="center"/>
      </w:pPr>
      <w:r>
        <w:t>и обязательными для предоставления государствен</w:t>
      </w:r>
      <w:r>
        <w:t>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AB6124" w:rsidRDefault="000B34A0">
      <w:pPr>
        <w:pStyle w:val="ConsPlusTitle0"/>
        <w:jc w:val="center"/>
      </w:pPr>
      <w:r>
        <w:t>государственной пошлины или иной платы, взимаемой</w:t>
      </w:r>
    </w:p>
    <w:p w:rsidR="00AB6124" w:rsidRDefault="000B34A0">
      <w:pPr>
        <w:pStyle w:val="ConsPlusTitle0"/>
        <w:jc w:val="center"/>
      </w:pPr>
      <w:r>
        <w:t>за предоставление государственной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Органом социальной защиты населения и (или) МФЦ государственная услуга предоставление государственной услуги осуществляется бесплатно.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AB6124" w:rsidRDefault="000B34A0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AB6124" w:rsidRDefault="000B34A0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AB6124" w:rsidRDefault="000B34A0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В связи с отсутствием необходимых и обязательных услуг для предоставления государст</w:t>
      </w:r>
      <w:r>
        <w:t>венной услуги государственная пошлина или иная плата не взимается.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AB6124" w:rsidRDefault="000B34A0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AB6124" w:rsidRDefault="000B34A0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AB6124" w:rsidRDefault="000B34A0">
      <w:pPr>
        <w:pStyle w:val="ConsPlusTitle0"/>
        <w:jc w:val="center"/>
      </w:pPr>
      <w:r>
        <w:t>услуги в случае обращения заяв</w:t>
      </w:r>
      <w:r>
        <w:t>ителя непосредственно в орган,</w:t>
      </w:r>
    </w:p>
    <w:p w:rsidR="00AB6124" w:rsidRDefault="000B34A0">
      <w:pPr>
        <w:pStyle w:val="ConsPlusTitle0"/>
        <w:jc w:val="center"/>
      </w:pPr>
      <w:r>
        <w:t>предоставляющий государственную услугу, или</w:t>
      </w:r>
    </w:p>
    <w:p w:rsidR="00AB6124" w:rsidRDefault="000B34A0">
      <w:pPr>
        <w:pStyle w:val="ConsPlusTitle0"/>
        <w:jc w:val="center"/>
      </w:pPr>
      <w:r>
        <w:t>многофункциональный центр предоставления</w:t>
      </w:r>
    </w:p>
    <w:p w:rsidR="00AB6124" w:rsidRDefault="000B34A0">
      <w:pPr>
        <w:pStyle w:val="ConsPlusTitle0"/>
        <w:jc w:val="center"/>
      </w:pPr>
      <w:r>
        <w:t>государственных и муниципальных услуг</w:t>
      </w:r>
    </w:p>
    <w:p w:rsidR="00AB6124" w:rsidRDefault="000B34A0">
      <w:pPr>
        <w:pStyle w:val="ConsPlusNormal0"/>
        <w:jc w:val="center"/>
      </w:pPr>
      <w:r>
        <w:t xml:space="preserve">(в ред. </w:t>
      </w:r>
      <w:hyperlink r:id="rId61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06.06.2025 N 20)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При личном обращении в орган социальной защиты или МФЦ время ожидания в очереди при подаче запроса о предоставлении государственной услуги и при получении ее результата не должно превышать 15 минут.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15. Срок и порядок регистрации запр</w:t>
      </w:r>
      <w:r>
        <w:t>оса заявителя</w:t>
      </w:r>
    </w:p>
    <w:p w:rsidR="00AB6124" w:rsidRDefault="000B34A0">
      <w:pPr>
        <w:pStyle w:val="ConsPlusTitle0"/>
        <w:jc w:val="center"/>
      </w:pPr>
      <w:r>
        <w:t>о предоставлении государственной услуги и услуги,</w:t>
      </w:r>
    </w:p>
    <w:p w:rsidR="00AB6124" w:rsidRDefault="000B34A0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AB6124" w:rsidRDefault="000B34A0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Заявления о предоставлении государственной услуги, поступившие в письменной форме, регистрируются органом, предоставляющим государственную услугу, в день поступления в </w:t>
      </w:r>
      <w:hyperlink w:anchor="P906" w:tooltip="ЖУРНАЛ">
        <w:r>
          <w:rPr>
            <w:color w:val="0000FF"/>
          </w:rPr>
          <w:t>журнале</w:t>
        </w:r>
      </w:hyperlink>
      <w:r>
        <w:t xml:space="preserve"> по форме, указанной в приложении N 6.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н</w:t>
      </w:r>
      <w:r>
        <w:t>аправлении заявления через ЕПГУ регистрация электронного заявления производится в автоматическом режиме и не требует участия должностного лица органа социальной защиты населения.</w:t>
      </w:r>
    </w:p>
    <w:p w:rsidR="00AB6124" w:rsidRDefault="000B34A0">
      <w:pPr>
        <w:pStyle w:val="ConsPlusNormal0"/>
        <w:jc w:val="both"/>
      </w:pPr>
      <w:r>
        <w:t xml:space="preserve">(в ред. </w:t>
      </w:r>
      <w:hyperlink r:id="rId62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</w:t>
      </w:r>
      <w:r>
        <w:t>минтруда Ростовской обл. от 06.06.2025 N 20)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Регистрация документов заявителя о предоставлении государственной услуги, направленных в электронном виде с использованием ЕПГУ, осуществляется в день их поступления в органы социальной защиты населения либо на </w:t>
      </w:r>
      <w:r>
        <w:t>следующий рабочий день в случае поступления документов по окончании рабочего времени органы социальной защиты населения. В случае поступления документов заявителя о предоставлении государственной услуги в выходные или нерабочие праздничные дни их регистрац</w:t>
      </w:r>
      <w:r>
        <w:t>ия осуществляется в первый рабочий день органа социальной защиты населения, следующий за выходным или нерабочим праздничным днем.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63" w:tooltip="Постановление минтруда Ростовской обл. от 30.10.2017 N 67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30.10</w:t>
      </w:r>
      <w:r>
        <w:t>.2017 N 67)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16. Требования к помещениям,</w:t>
      </w:r>
    </w:p>
    <w:p w:rsidR="00AB6124" w:rsidRDefault="000B34A0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AB6124" w:rsidRDefault="000B34A0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AB6124" w:rsidRDefault="000B34A0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AB6124" w:rsidRDefault="000B34A0">
      <w:pPr>
        <w:pStyle w:val="ConsPlusTitle0"/>
        <w:jc w:val="center"/>
      </w:pPr>
      <w:r>
        <w:t>их заполнения и перечнем документов и (и</w:t>
      </w:r>
      <w:r>
        <w:t>ли) информации,</w:t>
      </w:r>
    </w:p>
    <w:p w:rsidR="00AB6124" w:rsidRDefault="000B34A0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AB6124" w:rsidRDefault="000B34A0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AB6124" w:rsidRDefault="000B34A0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AB6124" w:rsidRDefault="000B34A0">
      <w:pPr>
        <w:pStyle w:val="ConsPlusTitle0"/>
        <w:jc w:val="center"/>
      </w:pPr>
      <w:r>
        <w:t>Российской Федерации о социальной защите инвалидов</w:t>
      </w:r>
    </w:p>
    <w:p w:rsidR="00AB6124" w:rsidRDefault="000B34A0">
      <w:pPr>
        <w:pStyle w:val="ConsPlusNormal0"/>
        <w:jc w:val="center"/>
      </w:pPr>
      <w:r>
        <w:t xml:space="preserve">(в ред. </w:t>
      </w:r>
      <w:hyperlink r:id="rId64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06.06.2025 N 20)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В помещении органа социальной защиты населения или МФЦ для работы с гражданами размещаются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также</w:t>
      </w:r>
      <w:r>
        <w:t xml:space="preserve"> информацию, касающуюся порядка предоставления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Для ожидания приема в органе социальной защиты населения или многофункциональном центре гражданам отводятся места, оборудованные стульями, столами для возможности оформления документов.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Специалисты органа социальной защиты населения или МФЦ, осуществляющие прием и информирование граждан, обеспечиваются личными нагрудными карточками (бейджами) и (или) настольными табличками.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На информационных стендах в помещении, предназначенном для приема документов на предоставление государственной услуги, на информационных стендах МФЦ, органов социальной защиты населения и на интернет-сайте органов социальной защиты населения размещается сл</w:t>
      </w:r>
      <w:r>
        <w:t>едующая информация: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образец оформления заявления;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перечень документов, необходимых для предоставления услуги и требования, предъявляемые к этим документам;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условия прекращения предоставления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Входы в помещения органов социальной защи</w:t>
      </w:r>
      <w:r>
        <w:t>ты населения или МФЦ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Вход и выход из помещений органов социальной защиты населения или МФЦ оборудуютс</w:t>
      </w:r>
      <w:r>
        <w:t>я соответствующими указателями с автономными источниками бесперебойного питания.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Прием граждан осуществляется в специально выделенных для этих целей помещениях.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на видном месте размещаются схемы размещения сре</w:t>
      </w:r>
      <w:r>
        <w:t>дств пожаротушения и путей эвакуации посетителей и работников органов социальной защиты населения и МФЦ.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предусматривается оборудование доступных мест общего пользования (туалетов).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помещении органа социальн</w:t>
      </w:r>
      <w:r>
        <w:t>ой защиты населения или МФЦ обеспечивается беспрепятственный доступ инвалидов для получения государственной услуги, в том числе: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возможность самостоятельного или с</w:t>
      </w:r>
      <w:r>
        <w:t xml:space="preserve"> помощью специалиста органа социальной защиты населения или МФЦ, предоставляющего услугу, передвижения в здании;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входы в помещения и выходы из них оборудуются: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пандусами, расширенными проходами, позволяющими обеспечить беспрепятственный доступ инвалидов, в</w:t>
      </w:r>
      <w:r>
        <w:t>ключая инвалидов, использующих кресла-коляски;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указателями с автономными источниками бесперебойного питания;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кнопкой вызова специалиста органа социальной защиты населения или МФЦ;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</w:t>
      </w:r>
      <w:r>
        <w:t xml:space="preserve"> помещения, в том числе с использованием кресла-коляски и при необходимости с помощью специалиста, предоставляющего услугу;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</w:t>
      </w:r>
      <w:r>
        <w:t>ниям и государственной услуге с учетом ограничений их жизнедеятельности;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</w:t>
      </w:r>
      <w:r>
        <w:t>фтом Брайля.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17. Показатели доступности и качества</w:t>
      </w:r>
    </w:p>
    <w:p w:rsidR="00AB6124" w:rsidRDefault="000B34A0">
      <w:pPr>
        <w:pStyle w:val="ConsPlusTitle0"/>
        <w:jc w:val="center"/>
      </w:pPr>
      <w:r>
        <w:t>государственной услуги</w:t>
      </w:r>
    </w:p>
    <w:p w:rsidR="00AB6124" w:rsidRDefault="00AB6124">
      <w:pPr>
        <w:pStyle w:val="ConsPlusNormal0"/>
        <w:jc w:val="center"/>
      </w:pPr>
    </w:p>
    <w:p w:rsidR="00AB6124" w:rsidRDefault="000B34A0">
      <w:pPr>
        <w:pStyle w:val="ConsPlusNormal0"/>
        <w:jc w:val="center"/>
      </w:pPr>
      <w:r>
        <w:t xml:space="preserve">(в ред. </w:t>
      </w:r>
      <w:hyperlink r:id="rId65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01.09.2021 N 30)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</w:t>
      </w:r>
      <w:r>
        <w:t>ществляться по следующим показателям: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возможность подачи заявления и необх</w:t>
      </w:r>
      <w:r>
        <w:t>одимых документов для получения государственной услуги в МФЦ;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своевременность предоставления государственной услуги в соответствии </w:t>
      </w:r>
      <w:r>
        <w:t>со стандартом ее предоставления;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</w:t>
      </w:r>
      <w:r>
        <w:t>ния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</w:t>
      </w:r>
      <w:r>
        <w:t>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пределах территории Ростовской области осуществляются по выбору заявите</w:t>
      </w:r>
      <w:r>
        <w:t xml:space="preserve">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389" w:tooltip="Раздел III. СОСТАВ, ПОСЛЕДОВАТЕЛЬНОСТЬ И СРОКИ ВЫПОЛНЕНИЯ">
        <w:r>
          <w:rPr>
            <w:color w:val="0000FF"/>
          </w:rPr>
          <w:t>подра</w:t>
        </w:r>
        <w:r>
          <w:rPr>
            <w:color w:val="0000FF"/>
          </w:rPr>
          <w:t>зделом 2 раздела III</w:t>
        </w:r>
      </w:hyperlink>
      <w:r>
        <w:t xml:space="preserve"> настоящего Административного регламента;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</w:t>
      </w:r>
      <w:r>
        <w:t xml:space="preserve">ных и муниципальных услуг, предусмотренного </w:t>
      </w:r>
      <w:hyperlink r:id="rId6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в электронной форме.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Дополнительными показателями доступности и качества государственной услуги являются: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оказание им помощи в помещениях органов социальной защиты населения и</w:t>
      </w:r>
      <w:r>
        <w:t>ли МФЦ;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допуск в помещение органов социальной защиты населения или МФЦ сурдопереводчика и тифлосурдопереводчика;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допуск в помещение органов социальной защиты населения или МФЦ собаки-проводника при наличии </w:t>
      </w:r>
      <w:hyperlink r:id="rId67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оказание работниками органов социальной защ</w:t>
      </w:r>
      <w:r>
        <w:t>иты населения или МФЦ,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при предоставлен</w:t>
      </w:r>
      <w:r>
        <w:t>ии государственной услуги - 2: подача заявления - не более 15 минут; получение результата государственной услуги - не более 10 минут.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Абзац утратил силу.</w:t>
      </w:r>
      <w:r>
        <w:t xml:space="preserve"> - </w:t>
      </w:r>
      <w:hyperlink r:id="rId68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28.11.2025 N 42.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Направление ОСЗН в соответствии с требованиями, установленными </w:t>
      </w:r>
      <w:hyperlink r:id="rId6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</w:t>
      </w:r>
      <w:r>
        <w:t>N 210-ФЗ, в личный кабинет заявителя на ЕПГУ сведений о ходе выполнения запроса о предоставлении услуги вне зависимости от способа обращения заявителя за предоставлением такой услуги, а также от способа предоставления заявителю результатов ее предоставлени</w:t>
      </w:r>
      <w:r>
        <w:t>я.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70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28.11.2025 N 42)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Заявителю, имеющему звание "Ветеран труда Ростовской области", при отсутствии у него права на меры социальной подде</w:t>
      </w:r>
      <w:r>
        <w:t xml:space="preserve">ржки, предусмотренные Федеральным </w:t>
      </w:r>
      <w:hyperlink r:id="rId71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24.11.1995 N 181-ФЗ "О социальной защите инвалидов в Российской Федерации", или представителю заявителя обеспечивается возможность подачи комплексного запроса на предоставление государственной услуги в МФЦ (возможность предоставлени</w:t>
      </w:r>
      <w:r>
        <w:t xml:space="preserve">я нескольких государственных и (или) муниципальных услуг в МФЦ в соответствии со </w:t>
      </w:r>
      <w:hyperlink r:id="rId7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услуг") (далее - комплексный запрос).</w:t>
      </w:r>
    </w:p>
    <w:p w:rsidR="00AB6124" w:rsidRDefault="000B34A0">
      <w:pPr>
        <w:pStyle w:val="ConsPlusNormal0"/>
        <w:jc w:val="both"/>
      </w:pPr>
      <w:r>
        <w:t>(абзац</w:t>
      </w:r>
      <w:r>
        <w:t xml:space="preserve"> введен </w:t>
      </w:r>
      <w:hyperlink r:id="rId73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28.11.2025 N 42)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Комплексный запрос содержит указание на государственные и (или) муниципальные услуги, за предоставлением которых обратился з</w:t>
      </w:r>
      <w:r>
        <w:t>аявитель, а также согласие заявителя на осуществление МФЦ от его имени действий, необходимых для их предоставления.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74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28.11.2025 N 42)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предоставлении заявителю нескольких государственных и (или) муниципальных услуг МФЦ действует в интересах заявителя без доверенности и направляет в органы, предоставляющие государственные (муниципальные) услуги, заявления о предоставлении государственн</w:t>
      </w:r>
      <w:r>
        <w:t>ых (муниципальных) услуг, подписанные уполномоченным специалистом МФЦ (в том числе с использованием квалифицированной электронной подписи, применяемой в МФЦ) и скрепленные печатью МФЦ (в случае направления заявлений на бумажном носителе), а также сведения,</w:t>
      </w:r>
      <w:r>
        <w:t xml:space="preserve"> документы и (или) информацию, необходимые для предоставления указанных в комплексном запросе государственных и (или) муниципальных услуг, с приложением заверенной МФЦ скан-копии комплексного запроса. При этом не требуются составление и подписание таких за</w:t>
      </w:r>
      <w:r>
        <w:t>явлений заявителем.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75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28.11.2025 N 42)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При приеме комплексного запроса у заявителя специалисты МФЦ информируют его о порядке получения и </w:t>
      </w:r>
      <w:r>
        <w:t>предоставления необходимых документов, в том числе перечне документов, необходимых для предоставления нескольких государственных и (или) муниципальных услуг в рамках комплексного запроса, услугах, которые являются необходимыми и обязательными для предостав</w:t>
      </w:r>
      <w:r>
        <w:t>ления государственных и (или) муниципальных услуг по комплексному запросу, последовательности предоставления заявителю нескольких государственных и (или) муниципальных услуг в рамках комплексного запроса, перечне результатов государственных и (или) муницип</w:t>
      </w:r>
      <w:r>
        <w:t>альных услуг, входящих в комплексный запрос.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76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28.11.2025 N 42)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Заявитель имеет право обратиться в МФЦ в целях получения информации о ход</w:t>
      </w:r>
      <w:r>
        <w:t>е предоставления конкретной государственной и (или) муниципальной услуги, указанной в комплексном запросе, или о готовности документов, являющихся результатом предоставления конкретной государственной и (или) муниципальной услуги, указанной в комплексном з</w:t>
      </w:r>
      <w:r>
        <w:t>апросе. Указанная информация предоставляется МФЦ: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77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28.11.2025 N 42)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ходе личного приема заявителя;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78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</w:t>
      </w:r>
      <w:r>
        <w:t xml:space="preserve"> Ростовской обл. от 28.11.2025 N 42)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 телефону;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79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28.11.2025 N 42)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80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28.11.2025 N 42)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В случае обращения заявителя в МФЦ с запросом о ходе предоставления конкретной государственной и (или) муниципальной услуги, указанной в комплексном запросе, или о </w:t>
      </w:r>
      <w:r>
        <w:t>готовности документов, являющихся результатом предоставления конкретной государственной и (или) муниципальной услуги, указанной в комплексном запросе, посредством электронной почты, МФЦ направляет ответ не позднее рабочего дня, следующего за днем получения</w:t>
      </w:r>
      <w:r>
        <w:t xml:space="preserve"> МФЦ указанного запроса.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81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28.11.2025 N 42)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случае поступления в МФЦ документов, являющихся результатом предоставления интересующей зая</w:t>
      </w:r>
      <w:r>
        <w:t>вителя конкретной государственной и (или) муниципальной услуги, МФЦ обязан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82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28.11.2025 N 42)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AB6124" w:rsidRDefault="000B34A0">
      <w:pPr>
        <w:pStyle w:val="ConsPlusTitle0"/>
        <w:jc w:val="center"/>
      </w:pPr>
      <w:r>
        <w:t>предоставления государственной услуги в МФЦ, особенности</w:t>
      </w:r>
    </w:p>
    <w:p w:rsidR="00AB6124" w:rsidRDefault="000B34A0">
      <w:pPr>
        <w:pStyle w:val="ConsPlusTitle0"/>
        <w:jc w:val="center"/>
      </w:pPr>
      <w:r>
        <w:t>предоставления государственной услуги по экстер</w:t>
      </w:r>
      <w:r>
        <w:t>риториальному</w:t>
      </w:r>
    </w:p>
    <w:p w:rsidR="00AB6124" w:rsidRDefault="000B34A0">
      <w:pPr>
        <w:pStyle w:val="ConsPlusTitle0"/>
        <w:jc w:val="center"/>
      </w:pPr>
      <w:r>
        <w:t>принципу и в электронной форме</w:t>
      </w:r>
    </w:p>
    <w:p w:rsidR="00AB6124" w:rsidRDefault="00AB6124">
      <w:pPr>
        <w:pStyle w:val="ConsPlusNormal0"/>
        <w:jc w:val="center"/>
      </w:pPr>
    </w:p>
    <w:p w:rsidR="00AB6124" w:rsidRDefault="000B34A0">
      <w:pPr>
        <w:pStyle w:val="ConsPlusNormal0"/>
        <w:jc w:val="center"/>
      </w:pPr>
      <w:r>
        <w:t xml:space="preserve">(в ред. </w:t>
      </w:r>
      <w:hyperlink r:id="rId83" w:tooltip="Постановление минтруда Ростовской обл. от 17.09.2018 N 30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17.09.2018 N 30)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Предоставление государственной услуги с использованием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8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 Федерального</w:t>
        </w:r>
      </w:hyperlink>
      <w:r>
        <w:t xml:space="preserve"> закона от 27.07.2010 N 210-ФЗ.</w:t>
      </w:r>
    </w:p>
    <w:p w:rsidR="00AB6124" w:rsidRDefault="000B34A0">
      <w:pPr>
        <w:pStyle w:val="ConsPlusNormal0"/>
        <w:jc w:val="both"/>
      </w:pPr>
      <w:r>
        <w:t>(</w:t>
      </w:r>
      <w:r>
        <w:t xml:space="preserve">в ред. </w:t>
      </w:r>
      <w:hyperlink r:id="rId85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30)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документов для получения услуги доступна заявителю с исполь</w:t>
      </w:r>
      <w:r>
        <w:t>зованием ЕПГУ.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Для заявителя обеспечивается возможность получения уведомления об отказе в предоставлении государственной услуги в электронном виде, а также возможность осуществления мониторинга хода предоставления услуги с использованием ЕПГУ, а также возм</w:t>
      </w:r>
      <w:r>
        <w:t>ожность получения уведомления об отказе в предоставлении государственной услуги в электронном виде.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</w:t>
      </w:r>
      <w:r>
        <w:t xml:space="preserve">ствии с </w:t>
      </w:r>
      <w:hyperlink r:id="rId86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</w:t>
      </w:r>
      <w:r>
        <w:t>щении за получением государственных и муниципальных услуг".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 направляются ОСЗН для размещения в личном кабинете заявителя на ЕПГУ в соответствии с требованиями, установленными </w:t>
      </w:r>
      <w:hyperlink r:id="rId8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</w:t>
      </w:r>
      <w:r>
        <w:t>ги, выбранного при заполнении запроса о предоставлении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 ОСЗН.</w:t>
      </w:r>
    </w:p>
    <w:p w:rsidR="00AB6124" w:rsidRDefault="000B34A0">
      <w:pPr>
        <w:pStyle w:val="ConsPlusNormal0"/>
        <w:jc w:val="both"/>
      </w:pPr>
      <w:r>
        <w:t xml:space="preserve">(абзац введен </w:t>
      </w:r>
      <w:hyperlink r:id="rId88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06.06.2025 N 20)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1"/>
      </w:pPr>
      <w:bookmarkStart w:id="8" w:name="P389"/>
      <w:bookmarkEnd w:id="8"/>
      <w:r>
        <w:t>Раздел III. СОСТАВ, ПОСЛЕДОВАТЕЛЬНОСТЬ И СРОКИ ВЫПОЛНЕНИЯ</w:t>
      </w:r>
    </w:p>
    <w:p w:rsidR="00AB6124" w:rsidRDefault="000B34A0">
      <w:pPr>
        <w:pStyle w:val="ConsPlusTitle0"/>
        <w:jc w:val="center"/>
      </w:pPr>
      <w:r>
        <w:t>АДМИНИСТРАТИВНЫХ ПРОЦЕДУР, ТРЕБОВАНИЯ К ПОРЯДКУ ИХ</w:t>
      </w:r>
    </w:p>
    <w:p w:rsidR="00AB6124" w:rsidRDefault="000B34A0">
      <w:pPr>
        <w:pStyle w:val="ConsPlusTitle0"/>
        <w:jc w:val="center"/>
      </w:pPr>
      <w:r>
        <w:t>ВЫПОЛНЕНИЯ, В ТОМ ЧИСЛЕ ОСОБЕННОСТИ ВЫПОЛНЕНИЯ</w:t>
      </w:r>
    </w:p>
    <w:p w:rsidR="00AB6124" w:rsidRDefault="000B34A0">
      <w:pPr>
        <w:pStyle w:val="ConsPlusTitle0"/>
        <w:jc w:val="center"/>
      </w:pPr>
      <w:r>
        <w:t>АДМИНИСТРАТИВН</w:t>
      </w:r>
      <w:r>
        <w:t>ЫХ ПРОЦЕДУР В ЭЛЕКТРОННОЙ ФОРМЕ, А ТАКЖЕ</w:t>
      </w:r>
    </w:p>
    <w:p w:rsidR="00AB6124" w:rsidRDefault="000B34A0">
      <w:pPr>
        <w:pStyle w:val="ConsPlusTitle0"/>
        <w:jc w:val="center"/>
      </w:pPr>
      <w:r>
        <w:t>ОСОБЕННОСТИ ВЫПОЛНЕНИЯ АДМИНИСТРАТИВНЫХ ПРОЦЕДУР</w:t>
      </w:r>
    </w:p>
    <w:p w:rsidR="00AB6124" w:rsidRDefault="000B34A0">
      <w:pPr>
        <w:pStyle w:val="ConsPlusTitle0"/>
        <w:jc w:val="center"/>
      </w:pPr>
      <w:r>
        <w:t>В МНОГОФУНКЦИОНАЛЬНЫХ ЦЕНТРАХ ПРЕДОСТАВЛЕНИЯ</w:t>
      </w:r>
    </w:p>
    <w:p w:rsidR="00AB6124" w:rsidRDefault="000B34A0">
      <w:pPr>
        <w:pStyle w:val="ConsPlusTitle0"/>
        <w:jc w:val="center"/>
      </w:pPr>
      <w:r>
        <w:t>ГОСУДАРСТВЕННЫХ И МУНИЦИПАЛЬНЫХ УСЛУГ</w:t>
      </w:r>
    </w:p>
    <w:p w:rsidR="00AB6124" w:rsidRDefault="000B34A0">
      <w:pPr>
        <w:pStyle w:val="ConsPlusNormal0"/>
        <w:jc w:val="center"/>
      </w:pPr>
      <w:r>
        <w:t xml:space="preserve">(в ред. </w:t>
      </w:r>
      <w:hyperlink r:id="rId89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</w:t>
      </w:r>
      <w:r>
        <w:t>да Ростовской обл.</w:t>
      </w:r>
    </w:p>
    <w:p w:rsidR="00AB6124" w:rsidRDefault="000B34A0">
      <w:pPr>
        <w:pStyle w:val="ConsPlusNormal0"/>
        <w:jc w:val="center"/>
      </w:pPr>
      <w:r>
        <w:t>от 06.06.2025 N 20)</w:t>
      </w:r>
    </w:p>
    <w:p w:rsidR="00AB6124" w:rsidRDefault="00AB6124">
      <w:pPr>
        <w:pStyle w:val="ConsPlusNormal0"/>
        <w:jc w:val="center"/>
      </w:pPr>
    </w:p>
    <w:p w:rsidR="00AB6124" w:rsidRDefault="000B34A0">
      <w:pPr>
        <w:pStyle w:val="ConsPlusNormal0"/>
        <w:jc w:val="center"/>
      </w:pPr>
      <w:r>
        <w:t xml:space="preserve">(в ред. </w:t>
      </w:r>
      <w:hyperlink r:id="rId90" w:tooltip="Постановление минтруда Ростовской обл. от 30.10.2017 N 67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 от 30.10.2017 N 67)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AB6124" w:rsidRDefault="00AB6124">
      <w:pPr>
        <w:pStyle w:val="ConsPlusNormal0"/>
        <w:jc w:val="center"/>
      </w:pPr>
    </w:p>
    <w:p w:rsidR="00AB6124" w:rsidRDefault="000B34A0">
      <w:pPr>
        <w:pStyle w:val="ConsPlusNormal0"/>
        <w:jc w:val="center"/>
      </w:pPr>
      <w:r>
        <w:t xml:space="preserve">(в ред. </w:t>
      </w:r>
      <w:hyperlink r:id="rId91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28.11.2025 N 42)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1.1. Последовательность действий по предоставлению гражданину государственной услуги включает в себя следующие административные процедуры, осуществляемые работником ОСЗН: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прием от заявителей и рассмотрение представленных документов, необходимых для предост</w:t>
      </w:r>
      <w:r>
        <w:t>авления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рассмотрение и принятие решения о предоставлении либо отказе в предоставлении государственной </w:t>
      </w:r>
      <w:r>
        <w:t>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1.2. Последовательность действий по предоставлению гражданину государственной услуги включает в себя следующие административные процедуры, осуществляемые работником МФЦ: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информирование заяви</w:t>
      </w:r>
      <w:r>
        <w:t>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</w:t>
      </w:r>
      <w:r>
        <w:t>ия государственной услуги в МФЦ;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прием и регистрация заявления (комплексного запроса) и документов, необходимых для предоставления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</w:t>
      </w:r>
      <w:r>
        <w:t>ении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формирование комплекта документов и передача в ОСЗН;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 (в том числе выдача документов на бумажном носителе, подтверждающих содержание электронных документов, направленных в</w:t>
      </w:r>
      <w:r>
        <w:t xml:space="preserve"> МФЦ, ОСЗН).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1.3. Последовательность действий по предоставлению гражданину государственной услуги включает в себя следующие административные процедуры при обращении заявителя через ЕПГУ: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предоставление в установленном порядке информации заявителям и обеспе</w:t>
      </w:r>
      <w:r>
        <w:t>чение доступа заявителей к сведениям о государственной услуге;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запись на прием в ОСЗН, МФЦ для подачи запроса о предоставлении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документов, необходимых для предоставления государственной услуги, и прием таких запроса</w:t>
      </w:r>
      <w:r>
        <w:t xml:space="preserve"> и документов;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прием и регистрация органом социальной защиты населения запроса и иных документов, необходимых для предоставления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</w:t>
      </w:r>
      <w:r>
        <w:t>лучение заявителем сведений о ходе выполнения запроса о предоставлении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взаимодействие органов социальной защиты населения, предоставляющих государственную ус</w:t>
      </w:r>
      <w:r>
        <w:t>лугу, с иными органами государственной власти, органами местного самоуправления и организациями;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bookmarkStart w:id="9" w:name="P429"/>
      <w:bookmarkEnd w:id="9"/>
      <w:r>
        <w:t>2. Описание административных процедур</w:t>
      </w:r>
    </w:p>
    <w:p w:rsidR="00AB6124" w:rsidRDefault="00AB6124">
      <w:pPr>
        <w:pStyle w:val="ConsPlusNormal0"/>
        <w:jc w:val="center"/>
      </w:pPr>
    </w:p>
    <w:p w:rsidR="00AB6124" w:rsidRDefault="000B34A0">
      <w:pPr>
        <w:pStyle w:val="ConsPlusNormal0"/>
        <w:jc w:val="center"/>
      </w:pPr>
      <w:r>
        <w:t xml:space="preserve">(в ред. </w:t>
      </w:r>
      <w:hyperlink r:id="rId92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28.11.2025 N 42)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2.1. Описание административных процедур, осуществляемых ОСЗН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2.1.1. Прием от заявителей и рассмотрение представленных документов, нео</w:t>
      </w:r>
      <w:r>
        <w:t>бходимых для предоставления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личное обращение гражданина (или через доверенное лицо) в ОСЗН, представившего документ, удостоверяющий личность, и документы на предоставление го</w:t>
      </w:r>
      <w:r>
        <w:t>сударственной услуги, которые не могут быть получены без участия заявителя.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ОСЗН, осуществляющий прием документов, который: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проверяет документы, удосто</w:t>
      </w:r>
      <w:r>
        <w:t>веряющие личность заявителя, а в случае обращения представителя заявителя - полномочия представителя; свидетельствует своей подписью правильность внесения в заявление паспортных данных заявителя;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проводит первичную проверку представленных документов, удост</w:t>
      </w:r>
      <w:r>
        <w:t>оверяясь, что фамилии, имена, отчества граждан написаны полностью;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осуществляет проверку срока действия представленных документов и соответствие данных документов данным, указанным в заявлении о предоставлении услуги, полноты представленных документов, ука</w:t>
      </w:r>
      <w:r>
        <w:t xml:space="preserve">занных в </w:t>
      </w:r>
      <w:hyperlink w:anchor="P14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Регламента, необходимых для предоставления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необходимости снимает копии с подлинников документов, проставляет завери</w:t>
      </w:r>
      <w:r>
        <w:t>тельную надпись, свою должность, личную подпись с ее расшифровкой и дату заверения, оригиналы возвращает заявителю;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формирует перечень документов, представленных заявителем;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готовит и выдает расписку о приеме документов с указанием регламентных сроков пред</w:t>
      </w:r>
      <w:r>
        <w:t>оставления государственной услуги и контактных сведений для получения заявителем информации о ходе предоставления государственной услуги. Расписка-уведомление выдается гражданину на руки непосредственно при приеме заявления о предоставлении государственной</w:t>
      </w:r>
      <w:r>
        <w:t xml:space="preserve"> услуги (при личном обращении гражданина) или направляется по почте в день регистрации заявления о предоставлении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проверяет по базе данных получателей мер социальной поддержки, имело ли место обращение заявителя ранее;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проставляет с</w:t>
      </w:r>
      <w:r>
        <w:t>оответствующую отметку на заявлении;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проверяет право заявителя на государственную услугу;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регистрирует заявление в </w:t>
      </w:r>
      <w:hyperlink w:anchor="P906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мер социальной поддержки по форме согласно приложению N </w:t>
      </w:r>
      <w:r>
        <w:t>6 к Регламенту.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отсутствие оснований для отказа в приеме необходимых документов, предусмотренных </w:t>
      </w:r>
      <w:hyperlink w:anchor="P218" w:tooltip="9. Исчерпывающий перечень оснований для отказа в приеме">
        <w:r>
          <w:rPr>
            <w:color w:val="0000FF"/>
          </w:rPr>
          <w:t>подразделом 9 ра</w:t>
        </w:r>
        <w:r>
          <w:rPr>
            <w:color w:val="0000FF"/>
          </w:rPr>
          <w:t>здела II</w:t>
        </w:r>
      </w:hyperlink>
      <w:r>
        <w:t xml:space="preserve"> Регламента.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18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Регламента, ответственный работник ОСЗН возвращае</w:t>
      </w:r>
      <w:r>
        <w:t xml:space="preserve">т их заявителю с </w:t>
      </w:r>
      <w:hyperlink w:anchor="P974" w:tooltip="                                УВЕДОМЛЕНИЕ">
        <w:r>
          <w:rPr>
            <w:color w:val="0000FF"/>
          </w:rPr>
          <w:t>уведомлением</w:t>
        </w:r>
      </w:hyperlink>
      <w:r>
        <w:t xml:space="preserve"> об отказе в приеме заявления и документов (приложение N 8).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</w:t>
      </w:r>
      <w:r>
        <w:t>, ответственный за прием документов, помогает заявителю написать заявление.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Если заявление для назначения государственной услуги с документами поступило в ОСЗН по почте, расписка-уведомление направляется в адрес гражданина по почте.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Специалист ОСЗН, ответс</w:t>
      </w:r>
      <w:r>
        <w:t>твенный за прием документов, выдает гражданину расписку-уведомление (</w:t>
      </w:r>
      <w:hyperlink w:anchor="P717" w:tooltip="                                 Заявление">
        <w:r>
          <w:rPr>
            <w:color w:val="0000FF"/>
          </w:rPr>
          <w:t>приложение N 1</w:t>
        </w:r>
      </w:hyperlink>
      <w:r>
        <w:t>), в которой указывается количество принятых документов, регистрационный номер заявления, дата регис</w:t>
      </w:r>
      <w:r>
        <w:t>трации заявления в Журнале регистрации заявлений на предоставление мер социальной поддержки (</w:t>
      </w:r>
      <w:hyperlink w:anchor="P906" w:tooltip="ЖУРНАЛ">
        <w:r>
          <w:rPr>
            <w:color w:val="0000FF"/>
          </w:rPr>
          <w:t>приложение N 6</w:t>
        </w:r>
      </w:hyperlink>
      <w:r>
        <w:t>), фамилия и подпись специалиста, принявшего заявление. Если гражданин имеет право на назначение еще какого-либо</w:t>
      </w:r>
      <w:r>
        <w:t xml:space="preserve"> вида социальной выплаты, в расписке-уведомлении специалист указывает документы, которые необходимо представить дополнительно.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заочной форме получения результата расписка или уведомление в бумажном виде направляется получателю услуги по почте (заказным</w:t>
      </w:r>
      <w:r>
        <w:t xml:space="preserve"> письмом), в бумажно-электронном виде - с помощью факсимильного сообщения либо на адрес электронной почты, указанный в заявлении.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случае направления заявления и документов почтовым отправлением или в виде электронного документа (пакета документов) днем обращения за предоставлением государственной услуги считается дата получения документов органом социальной защиты населения, котора</w:t>
      </w:r>
      <w:r>
        <w:t>я вносится в Журнал регистрации заявлений на предоставление мер социальной поддержки в электронном виде. Конверт в этом случае должен быть приобщен в личное дело.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получении запроса в электронной форме в автоматическом режиме осуществляется форматно-лог</w:t>
      </w:r>
      <w:r>
        <w:t xml:space="preserve">ический контроль запроса, проверяется наличие заполненных обязательных полей, наличие оснований для отказа в приеме запроса, указанных в </w:t>
      </w:r>
      <w:hyperlink w:anchor="P218" w:tooltip="9. Исчерпывающий перечень оснований для отказа в приеме">
        <w:r>
          <w:rPr>
            <w:color w:val="0000FF"/>
          </w:rPr>
          <w:t>подразделе 9 раздела II</w:t>
        </w:r>
      </w:hyperlink>
      <w:r>
        <w:t xml:space="preserve"> Регламент</w:t>
      </w:r>
      <w:r>
        <w:t>а, а также осуществляются следующие действия: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наличии хотя бы одного из указанных оснований должностное лицо ОСЗН в срок 1 рабочий день подготавливает письмо о невозможности приема документов от заявителя;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отсутствии указанных оснований заявителю с</w:t>
      </w:r>
      <w:r>
        <w:t>ообщается присвоенный запросу в электронной форме уникальный номер, по которому в соответствующем разделе ЕПГУ заявителю будет представлена информация о ходе выполнения указанного запроса.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административных действий работн</w:t>
      </w:r>
      <w:r>
        <w:t>иком ОСЗН составляет 15 минут на каждого заявителя.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документов от заявителя и их регистрация в Журнале регистрации заявлений на предоставление мер социальной поддержки либо отказ в приеме документов.</w:t>
      </w:r>
    </w:p>
    <w:p w:rsidR="00AB6124" w:rsidRDefault="000B34A0">
      <w:pPr>
        <w:pStyle w:val="ConsPlusNormal0"/>
        <w:jc w:val="both"/>
      </w:pPr>
      <w:r>
        <w:t xml:space="preserve">(в ред. </w:t>
      </w:r>
      <w:hyperlink r:id="rId93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30.03.2026 N 8)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ответственным работником органа социальной защиты населени</w:t>
      </w:r>
      <w:r>
        <w:t>я заявления в Журнале регистрации заявлений на предоставление мер социальной поддержки либо отказ в приеме документов.</w:t>
      </w:r>
    </w:p>
    <w:p w:rsidR="00AB6124" w:rsidRDefault="000B34A0">
      <w:pPr>
        <w:pStyle w:val="ConsPlusNormal0"/>
        <w:jc w:val="both"/>
      </w:pPr>
      <w:r>
        <w:t xml:space="preserve">(в ред. </w:t>
      </w:r>
      <w:hyperlink r:id="rId94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30.03.2026 N 8)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2.1.2. Формирован</w:t>
      </w:r>
      <w:r>
        <w:t>ие и направление межведомственных запросов в органы и организации, участвующие в предоставлении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4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Регламента, и отсутствие документов, указанных в </w:t>
      </w:r>
      <w:hyperlink w:anchor="P17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Работник ОСЗН в т</w:t>
      </w:r>
      <w:r>
        <w:t>ечение 1 рабочего дня со дня регистрации документов направляет запрос о представлении сведений в органы и организации, участвующие в предоставлении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 с использованием</w:t>
      </w:r>
      <w:r>
        <w:t xml:space="preserve">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</w:t>
      </w:r>
      <w:r>
        <w:t>оссийской Федерации в области персональных данных.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Специалист запрашивает документы (сведения), указанные в </w:t>
      </w:r>
      <w:hyperlink w:anchor="P178" w:tooltip="7. Исчерпывающий перечень документов,">
        <w:r>
          <w:rPr>
            <w:color w:val="0000FF"/>
          </w:rPr>
          <w:t>пункте 7 раздела II</w:t>
        </w:r>
      </w:hyperlink>
      <w:r>
        <w:t xml:space="preserve"> Регламента в рамках межведомственного взаимодействия, которы</w:t>
      </w:r>
      <w:r>
        <w:t>е находятся в распоряжении государственных органов, органов местного самоуправления и иных органов.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После получения документов, запрашиваемых в рамках межведомственного взаимодействия, осуществляется проверка полученных документов в течение 1 рабочего дня.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запрашиваемых документов или информации.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соответствующих уполномоченных органов, которые регистриру</w:t>
      </w:r>
      <w:r>
        <w:t xml:space="preserve">ются в </w:t>
      </w:r>
      <w:hyperlink w:anchor="P906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мер социальной поддержки (приложение N 6).</w:t>
      </w:r>
    </w:p>
    <w:p w:rsidR="00AB6124" w:rsidRDefault="000B34A0">
      <w:pPr>
        <w:pStyle w:val="ConsPlusNormal0"/>
        <w:spacing w:before="240"/>
        <w:ind w:firstLine="540"/>
        <w:jc w:val="both"/>
      </w:pPr>
      <w:bookmarkStart w:id="10" w:name="P472"/>
      <w:bookmarkEnd w:id="10"/>
      <w:r>
        <w:t>2.1.3. Рассмотрение и принятие решения о предоставлении либо отказе в предоставлении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Основанием д</w:t>
      </w:r>
      <w:r>
        <w:t>ля начала административной процедуры является поступление заявления гражданина с необходимыми документами в ОСЗН.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Специалист ОСЗН, ответственный за рассмотрение заявления о предоставлении государственной услуги, проверяет представленный заявителем или пост</w:t>
      </w:r>
      <w:r>
        <w:t>упивший из МФЦ пакет документов на предмет соответствия действующему законодательству и наличия оснований для предоставления государственной услуги, осуществляет ввод информации в базу данных получателей государственной услуги, распечатывает выходные формы</w:t>
      </w:r>
      <w:r>
        <w:t>, предусмотренные программно-техническим комплексом, формирует личное дело заявителя.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Срок осуществления административной процедуры - 10 рабочих дней с момента подачи заявления гражданином на предоставление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Критерием принятия решения по администрат</w:t>
      </w:r>
      <w:r>
        <w:t xml:space="preserve">ивной процедуре является наличие или отсутствие оснований для отказа в предоставлении государственной услуги, перечисленных в </w:t>
      </w:r>
      <w:hyperlink w:anchor="P233" w:tooltip="10. Исчерпывающий перечень оснований для приостановления">
        <w:r>
          <w:rPr>
            <w:color w:val="0000FF"/>
          </w:rPr>
          <w:t>подразделе 10 раздела II</w:t>
        </w:r>
      </w:hyperlink>
      <w:r>
        <w:t xml:space="preserve"> Регламента.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Резуль</w:t>
      </w:r>
      <w:r>
        <w:t xml:space="preserve">татом административной процедуры является принятие решения о предоставлении либо отказе в предоставлении государственной услуги в форме </w:t>
      </w:r>
      <w:hyperlink w:anchor="P833" w:tooltip="Распоряжение">
        <w:r>
          <w:rPr>
            <w:color w:val="0000FF"/>
          </w:rPr>
          <w:t>распоряжения</w:t>
        </w:r>
      </w:hyperlink>
      <w:r>
        <w:t xml:space="preserve"> о назначении (об отказе в назначении) государственной услуги (пр</w:t>
      </w:r>
      <w:r>
        <w:t>иложение N 3).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Специалист, ответственный за рассмотрение заявления и оформление документов для предоставления государственной услуги, оформляет </w:t>
      </w:r>
      <w:hyperlink w:anchor="P833" w:tooltip="Распоряжение">
        <w:r>
          <w:rPr>
            <w:color w:val="0000FF"/>
          </w:rPr>
          <w:t>распоряжение</w:t>
        </w:r>
      </w:hyperlink>
      <w:r>
        <w:t xml:space="preserve"> о назначении (об отказе в назначении) государственной услуги (приложение N 3).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Выдача результата предоставления услуги осуществляется способом, указанным в заявлении о предоставлении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Способом фиксации выполнения административной процедуры является</w:t>
      </w:r>
      <w:r>
        <w:t xml:space="preserve"> регистрация результата в </w:t>
      </w:r>
      <w:hyperlink w:anchor="P906" w:tooltip="ЖУРНАЛ">
        <w:r>
          <w:rPr>
            <w:color w:val="0000FF"/>
          </w:rPr>
          <w:t>Журнале</w:t>
        </w:r>
      </w:hyperlink>
      <w:r>
        <w:t xml:space="preserve"> заявлений на предоставление мер социальной поддержки (приложение N 6).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2.1.4. Уведомление заявителя о результате предоставления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результат проведения административных действий, указанных в </w:t>
      </w:r>
      <w:hyperlink w:anchor="P472" w:tooltip="2.1.3. Рассмотрение и принятие решения о предоставлении либо отказе в предоставлении государственной услуги.">
        <w:r>
          <w:rPr>
            <w:color w:val="0000FF"/>
          </w:rPr>
          <w:t>подпункте 2.1.3 пункта 2.1 подраздела 2 раздела II</w:t>
        </w:r>
      </w:hyperlink>
      <w:r>
        <w:t xml:space="preserve"> Регламента.</w:t>
      </w:r>
    </w:p>
    <w:p w:rsidR="00AB6124" w:rsidRDefault="000B34A0">
      <w:pPr>
        <w:pStyle w:val="ConsPlusNormal0"/>
        <w:jc w:val="both"/>
      </w:pPr>
      <w:r>
        <w:t xml:space="preserve">(в ред. </w:t>
      </w:r>
      <w:hyperlink r:id="rId95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30.03.2026 N 8)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 осуществляется с</w:t>
      </w:r>
      <w:r>
        <w:t>пособом, указанным в заявлении о предоставлении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Письменное уведомление о предоставлении государственной услуги либо об отказе в предоставлении услуги (с указанием причин отказа, приложением документов) направляется (выдается) гражда</w:t>
      </w:r>
      <w:r>
        <w:t>нину в течение 10 рабочих дней со дня принятия решения.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выборе гражданином способа получения результата предоставления услуги через МФЦ ОСЗН в течение 1 рабочего дня со дня принятия решения направляет в МФЦ письменное уведомление о предоставлении госуд</w:t>
      </w:r>
      <w:r>
        <w:t>арственной услуги либо об отказе в предоставлении услуги (с указанием причин отказа, приложением документов). При обращении заявителя МФЦ выдает ему уведомление о предоставлении государственной услуги либо об отказе в предоставлении.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выборе гражданином</w:t>
      </w:r>
      <w:r>
        <w:t xml:space="preserve"> способа получения результата предоставления услуги посредством СМС-информирования ОСЗН в течение 1 рабочего дня со дня принятия решения направляет в МФЦ письменное уведомление о предоставлении услуги либо об отказе в предоставлении услуги (с указанием при</w:t>
      </w:r>
      <w:r>
        <w:t>чин отказа, приложением документов). МФЦ уведомляет гражданина о результате предоставления услуги посредством СМС-сообщения.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2.2. Описание административных процедур, осуществляемых МФЦ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2.2.1. Информирование заявителей о порядке предоставления государстве</w:t>
      </w:r>
      <w:r>
        <w:t>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МФЦ.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Основание</w:t>
      </w:r>
      <w:r>
        <w:t>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Информирование о порядке предос</w:t>
      </w:r>
      <w:r>
        <w:t>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Минтрудом области и государственным казе</w:t>
      </w:r>
      <w:r>
        <w:t>нным учреждением Ростовской области "Уполномоченный многофункциональный центр предоставления государственных и муниципальных услуг" (далее - ГКУ РО "УМФЦ"):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обращений в многофункциональный цент</w:t>
      </w:r>
      <w:r>
        <w:t>р с использованием ресурсов телефонной сети общего пользования или информационно-телекоммуникационной сети "Интернет";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 использованием инфоматов или иных программно-аппаратных комплексов, обеспечивающих доступ к информации о государственных услугах, предо</w:t>
      </w:r>
      <w:r>
        <w:t>ставляемых в многофункциональном центре;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многофункциональном центре.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</w:t>
      </w:r>
      <w:r>
        <w:t>ений), ответственного за предоставление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порядка предоставления государственной услуги посредством комплексного запроса.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обращение заявителя в многофункциональный центр для получения информации по </w:t>
      </w:r>
      <w:r>
        <w:t>вопросу предоставления государственной услуги, ходе ее предоставления.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консультация лицу с выдачей соответствующего документа либо направление информации по вопросам предоставления услуги, ув</w:t>
      </w:r>
      <w:r>
        <w:t>едомление о ходе ее предоставления.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регистрация в информационной системе МФЦ предоставленной консультации, регистрация направленных ответов по вопросам предоставления государственной у</w:t>
      </w:r>
      <w:r>
        <w:t>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2.2.2. Прием и регистрация заявления (комплексного запроса) и документов, необходимых для предоставления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обращение заявителя в МФЦ для подачи заявления и документов, н</w:t>
      </w:r>
      <w:r>
        <w:t>еобходимых для предоставления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Заявитель лично (или через представителя) обращается к работнику МФЦ, представляя документ, удостоверяющий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Работник МФЦ осуществляет следу</w:t>
      </w:r>
      <w:r>
        <w:t>ющие действия: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МФЦ, в том числе при подаче комплексного запроса;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государственной услуги или комплексного запроса, после заполнен</w:t>
      </w:r>
      <w:r>
        <w:t>ия заявителем проверяет правильность внесенных данных и визирует заявление;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получение государственной услуги или комплексный запрос, распечатывает его и представляет заявителю на подпись;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проверяет документы, удосто</w:t>
      </w:r>
      <w:r>
        <w:t>веряющие личность заявителя, в случае обращения законного представителя гражданина - полномочия законного представителя, свидетельствует своей подписью правильность внесения в заявление данных заявителя;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осуществляет проверку полноты представленных докумен</w:t>
      </w:r>
      <w:r>
        <w:t xml:space="preserve">тов, указанных в </w:t>
      </w:r>
      <w:hyperlink w:anchor="P14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Регламента, необходимых для предоставления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заверяет заявление (комплексный запрос) и документы, необходимые для предоставления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Работник МФЦ после приема заявления (комплексного запроса) и документов, необходим</w:t>
      </w:r>
      <w:r>
        <w:t>ых для предоставления государственной услуги, выдает заявителю один из следующих документов: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расписку о приеме и регистрации документов в МФЦ, в которой указывается количество принятых документов, регистрационный номер заявления (комплексного запроса) в МФ</w:t>
      </w:r>
      <w:r>
        <w:t>Ц, фамилия и подпись работника МФЦ, принявшего заявление, дата принятия документов. В случае принятия комплексного запроса в расписку включается также информация о перечне услуг, на которые заявитель подал комплексный запрос;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уведомление об отказе в приеме</w:t>
      </w:r>
      <w:r>
        <w:t xml:space="preserve"> заявления и документов, в котором указаны причины отказа, фамилия и подпись работника МФЦ, дата отказа.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в </w:t>
      </w:r>
      <w:hyperlink w:anchor="P218" w:tooltip="9. Исчерпывающий перечень оснований для отказа в приеме">
        <w:r>
          <w:rPr>
            <w:color w:val="0000FF"/>
          </w:rPr>
          <w:t>подразделе 9 раздела II</w:t>
        </w:r>
      </w:hyperlink>
      <w:r>
        <w:t xml:space="preserve"> Регламента.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заявителем документов через МФЦ является принятие документов от заявителя и их регистр</w:t>
      </w:r>
      <w:r>
        <w:t>ация в информационной системе МФЦ и выдача расписки об их принятии заявителю.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2.2.3.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</w:t>
      </w:r>
      <w:r>
        <w:t xml:space="preserve">оцедуры является регистрация заявления или комплексного запроса с приложением документов, указанных в </w:t>
      </w:r>
      <w:hyperlink w:anchor="P144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Регламента, и отсутствие документов, указанных в </w:t>
      </w:r>
      <w:hyperlink w:anchor="P17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</w:t>
      </w:r>
      <w:r>
        <w:t>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Работник МФЦ, отве</w:t>
      </w:r>
      <w:r>
        <w:t>тственный за подготовку и направление межведомственных запросов, в течение 1 рабочего дня со дня подачи заявления на предоставление государственной услуги или комплексного запроса запрашивает документы (сведения в рамках межведомственного взаимодействия, к</w:t>
      </w:r>
      <w:r>
        <w:t>оторые находятся в распоряжении государственных органов, органов местного самоуправления и иных органов).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Особенности осуществления межведомственного взаимодействия работниками МФЦ закрепляются в Соглашении о взаимодействии между Минтрудом и ГКУ РО "УМФЦ".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отсутствии технической возможности использования СМЭВ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Критерием принятия решения о подготовке и</w:t>
      </w:r>
      <w:r>
        <w:t xml:space="preserve"> направлении в уполномоченные органы запросов является непредставление заявителем документов, указанных в </w:t>
      </w:r>
      <w:hyperlink w:anchor="P17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</w:t>
      </w:r>
      <w:r>
        <w:t xml:space="preserve">я получение сведений, перечисленных в </w:t>
      </w:r>
      <w:hyperlink w:anchor="P17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Способом фиксации результата выполнения административной процедуры являются ответы, полученные из соответствующих </w:t>
      </w:r>
      <w:r>
        <w:t>уполномоченных органов с использованием межведомственного информационного взаимодействия.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2.2.4. Формирование комплекта документов и передача в ОСЗН.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наличие в МФЦ полного перечня необходимых для пр</w:t>
      </w:r>
      <w:r>
        <w:t xml:space="preserve">едоставления государственной услуги документов, предусмотренных </w:t>
      </w:r>
      <w:hyperlink w:anchor="P144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178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Мак</w:t>
      </w:r>
      <w:r>
        <w:t>симальный срок осуществления административной процедуры работником МФЦ - один рабочий день после получения документов, запрашиваемых посредством межведомственного электронного взаимодействия (но не более 6 рабочих дней с момента направления запросов), либо</w:t>
      </w:r>
      <w:r>
        <w:t xml:space="preserve"> 1 рабочий день со дня представления заявителем полного перечня документов, предусмотренного </w:t>
      </w:r>
      <w:hyperlink w:anchor="P144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178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структурное подразделение работник МФЦ обязан передать в ОСЗН документы, полученные от заявителя, в срок не более 6 рабочих дней с момента получения заявления от заявител</w:t>
      </w:r>
      <w:r>
        <w:t>я о предоставлении государственной услуги или комплексного запроса.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Работник МФЦ формирует пакет документов в бумажном виде и направляет его в ОСЗН.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случае наличия возможности направления документов в электронном виде работник МФЦ осуществляет сканирование всех представленных заявителем документов, формирует пакет документов в электронном виде и передает его по защищенным каналам связи в ОСЗН.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обработке комплексного запроса работник МФЦ самостоятельно заполняет заявление о предоставлении государственной услуги, подписывает заявление. Подпись сотрудника МФЦ удостоверяется печатью МФЦ (в случае направления заявления в ОСЗН на бумажном носителе</w:t>
      </w:r>
      <w:r>
        <w:t>), электронный образ данного заявления подписывается в электронном виде с использованием квалифицированной электронной подписи, применяемой в МФЦ (в случае направления заявления в ОСЗН в электронном виде).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К представленному заявителем пакету документов, не</w:t>
      </w:r>
      <w:r>
        <w:t>обходимому для предоставления государственной услуги, работник МФЦ приобщает заверенную им копию комплексного запроса.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прием и обра</w:t>
      </w:r>
      <w:r>
        <w:t>ботку документов.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комплекта документов на бумажном носителе или в электронном виде из МФЦ в ОСЗН.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документов в ОСЗН в информац</w:t>
      </w:r>
      <w:r>
        <w:t>ионной системе МФЦ Ростовской области.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2.2.5. Уведомление заявителя о результате предоставления услуги (в том числе выдача документов на бумажном носителе, подтверждающих содержание электронных документов, направленных в МФЦ ОСЗН).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Основанием для начала ад</w:t>
      </w:r>
      <w:r>
        <w:t>министративной процедуры является поступление в МФЦ от ОСЗН результата предоставления государственной услуги в случае, когда заявитель указал способ получения результата услуги путем обращения в МФЦ.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Срок направления ОСЗН результата услуги в МФЦ определен </w:t>
      </w:r>
      <w:r>
        <w:t>соглашением о взаимодействии между Минтрудом области и ГКУ РО "УМФЦ".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Работник МФЦ: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</w:t>
      </w:r>
      <w:r>
        <w:t>ри получении документов;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находит документы, подлежащие выдаче;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названия выдаваемых документов);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</w:t>
      </w:r>
      <w:r>
        <w:t>ратилось лицо, не являющееся заявителем (представителем заявителя), либо обратившееся лицо отказалось предъявить документ, удостоверяющий его личность.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Получение отказа в предоставлении данной государственной услуги, включенной в комплексный запрос, не явл</w:t>
      </w:r>
      <w:r>
        <w:t>яется основанием для прекращения получения иных государственных и (или) муниципальных услуг, указанных в комплексном запросе, за исключением случаев, если услуга, в предоставлении которой отказано, необходима для предоставления иных государственных и (или)</w:t>
      </w:r>
      <w:r>
        <w:t xml:space="preserve"> муниципальных услуг, включенных в комплексный запрос.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выдачу результата.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</w:t>
      </w:r>
      <w:r>
        <w:t>является выбор заявителем способа получения результата услуги путем обращения в МФЦ.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 результата предоставления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</w:t>
      </w:r>
      <w:r>
        <w:t>е работником МФЦ сведений о выдаче заявителю результата предоставления услуги в информационную систему МФЦ.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3. Порядок осуществления в электронной форме, в том числе</w:t>
      </w:r>
    </w:p>
    <w:p w:rsidR="00AB6124" w:rsidRDefault="000B34A0">
      <w:pPr>
        <w:pStyle w:val="ConsPlusTitle0"/>
        <w:jc w:val="center"/>
      </w:pPr>
      <w:r>
        <w:t>с использованием ЕГПУ административных процедур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3.1. Предоставление в установленном порядке информации</w:t>
      </w:r>
    </w:p>
    <w:p w:rsidR="00AB6124" w:rsidRDefault="000B34A0">
      <w:pPr>
        <w:pStyle w:val="ConsPlusTitle0"/>
        <w:jc w:val="center"/>
      </w:pPr>
      <w:r>
        <w:t>заявителям и обеспечение доступа заявителей к сведениям</w:t>
      </w:r>
    </w:p>
    <w:p w:rsidR="00AB6124" w:rsidRDefault="000B34A0">
      <w:pPr>
        <w:pStyle w:val="ConsPlusTitle0"/>
        <w:jc w:val="center"/>
      </w:pPr>
      <w:r>
        <w:t>о государственной услуге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Информацию о предоставлении государственной услуги заявитель может получить на официальных сайтах минтруда области, орг</w:t>
      </w:r>
      <w:r>
        <w:t>ана социальной защиты населения, а также с использованием их электронной почты.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3.2. Запись на прием в орган социальной защиты населения,</w:t>
      </w:r>
    </w:p>
    <w:p w:rsidR="00AB6124" w:rsidRDefault="000B34A0">
      <w:pPr>
        <w:pStyle w:val="ConsPlusTitle0"/>
        <w:jc w:val="center"/>
      </w:pPr>
      <w:r>
        <w:t>МФЦ для пода</w:t>
      </w:r>
      <w:r>
        <w:t>чи запроса о предоставлении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организации записи на прием в органы социальной защиты населения, МФЦ заявителю обеспечивается возможность: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озн</w:t>
      </w:r>
      <w:r>
        <w:t>акомления с расписанием работы органа социальной защиты населения, МФЦ либо уполномоченного работника органа социальной защиты населения, МФЦ, а также с доступными для записи на прием датами и интервалами времени приема;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записи в любые свободные для приема</w:t>
      </w:r>
      <w:r>
        <w:t xml:space="preserve"> дату и время в пределах установленного в органе социальной защиты населения, МФЦ графика приема заявителей.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Запись на прием посредством информационной системы МФЦ, которая обеспечивает возможность интеграции с ЕПГУ и официальными сайтами.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3.3. Подача зая</w:t>
      </w:r>
      <w:r>
        <w:t>вителем запроса и иных документов,</w:t>
      </w:r>
    </w:p>
    <w:p w:rsidR="00AB6124" w:rsidRDefault="000B34A0">
      <w:pPr>
        <w:pStyle w:val="ConsPlusTitle0"/>
        <w:jc w:val="center"/>
      </w:pPr>
      <w:r>
        <w:t>необходимых для предоставления государственной услуги,</w:t>
      </w:r>
    </w:p>
    <w:p w:rsidR="00AB6124" w:rsidRDefault="000B34A0">
      <w:pPr>
        <w:pStyle w:val="ConsPlusTitle0"/>
        <w:jc w:val="center"/>
      </w:pPr>
      <w:r>
        <w:t>и прием таких запроса и документов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</w:t>
      </w:r>
      <w:r>
        <w:t>ельной подачи документов в какой-либо иной форме.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</w:t>
      </w:r>
      <w:r>
        <w:t>ская проверка сформированного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</w:t>
      </w:r>
      <w:r>
        <w:t>рме запроса.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заполнение полей электронной формы запр</w:t>
      </w:r>
      <w:r>
        <w:t>оса до начала ввода сведений заявителем с использованием данных,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</w:t>
      </w:r>
      <w:r>
        <w:t>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ЕПГУ, официальном сайте, в части, касающейся сведений, отсутствующих в ЕСИА;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возможность вернутьс</w:t>
      </w:r>
      <w:r>
        <w:t>я на любой из этапов заполнения электронной формы запроса без потери ранее введенной информации;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</w:t>
      </w:r>
      <w:r>
        <w:t>е 3 месяцев.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орган социальной защиты посредством ЕПГУ.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3.4. Прием и регистрация органом социальной защиты населения</w:t>
      </w:r>
    </w:p>
    <w:p w:rsidR="00AB6124" w:rsidRDefault="000B34A0">
      <w:pPr>
        <w:pStyle w:val="ConsPlusTitle0"/>
        <w:jc w:val="center"/>
      </w:pPr>
      <w:r>
        <w:t>запроса и иных документов, необходимых для предоставления</w:t>
      </w:r>
    </w:p>
    <w:p w:rsidR="00AB6124" w:rsidRDefault="000B34A0">
      <w:pPr>
        <w:pStyle w:val="ConsPlusTitle0"/>
        <w:jc w:val="center"/>
      </w:pPr>
      <w:r>
        <w:t>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Орган социальной защиты населения обеспечивает в электронной форме прием документов, необходимых для предоставления услуги, и регистрацию запроса без необходимости повторного предоставления </w:t>
      </w:r>
      <w:r>
        <w:t xml:space="preserve">заявителем таких документов на бумажном носителе в порядке, предусмотренном </w:t>
      </w:r>
      <w:hyperlink w:anchor="P429" w:tooltip="2. Описание административных процедур">
        <w:r>
          <w:rPr>
            <w:color w:val="0000FF"/>
          </w:rPr>
          <w:t>пунктом 2.1 подраздела 2 раздела III</w:t>
        </w:r>
      </w:hyperlink>
      <w:r>
        <w:t xml:space="preserve"> Регламента.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</w:t>
      </w:r>
      <w:r>
        <w:t>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3.5. Получение заявителем результата</w:t>
      </w:r>
    </w:p>
    <w:p w:rsidR="00AB6124" w:rsidRDefault="000B34A0">
      <w:pPr>
        <w:pStyle w:val="ConsPlusTitle0"/>
        <w:jc w:val="center"/>
      </w:pPr>
      <w:r>
        <w:t>предоставления государственной услуги</w:t>
      </w:r>
    </w:p>
    <w:p w:rsidR="00AB6124" w:rsidRDefault="00AB6124">
      <w:pPr>
        <w:pStyle w:val="ConsPlusNormal0"/>
        <w:jc w:val="center"/>
      </w:pPr>
    </w:p>
    <w:p w:rsidR="00AB6124" w:rsidRDefault="000B34A0">
      <w:pPr>
        <w:pStyle w:val="ConsPlusNormal0"/>
        <w:jc w:val="center"/>
      </w:pPr>
      <w:r>
        <w:t xml:space="preserve">(в ред. </w:t>
      </w:r>
      <w:hyperlink r:id="rId96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30.03.2026 N 8)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Предусмотрено получение заявителем результата предоставления государственной услуги в электронной форме. При предоставлении государственной услуги либо отказе в предоставлении государ</w:t>
      </w:r>
      <w:r>
        <w:t>ственной услуги заявитель может получить уведомление в электронном виде.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</w:t>
      </w:r>
      <w:r>
        <w:t xml:space="preserve">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3.6. Получение заявителем сведений о ходе выполнения запроса</w:t>
      </w:r>
    </w:p>
    <w:p w:rsidR="00AB6124" w:rsidRDefault="000B34A0">
      <w:pPr>
        <w:pStyle w:val="ConsPlusTitle0"/>
        <w:jc w:val="center"/>
      </w:pPr>
      <w:r>
        <w:t>о предоставлении государственной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Предоставление в электронной форме заявителям информации о ходе предоставления услуги осуществляется посредством ЕПГУ в порядке, установленном в </w:t>
      </w:r>
      <w:hyperlink w:anchor="P52" w:tooltip="Раздел I. ОБЩИЕ ПОЛОЖЕНИЯ">
        <w:r>
          <w:rPr>
            <w:color w:val="0000FF"/>
          </w:rPr>
          <w:t>разделе I</w:t>
        </w:r>
      </w:hyperlink>
      <w:r>
        <w:t xml:space="preserve"> Регла</w:t>
      </w:r>
      <w:r>
        <w:t>мента.</w:t>
      </w:r>
    </w:p>
    <w:p w:rsidR="00AB6124" w:rsidRDefault="000B34A0">
      <w:pPr>
        <w:pStyle w:val="ConsPlusNormal0"/>
        <w:jc w:val="both"/>
      </w:pPr>
      <w:r>
        <w:t xml:space="preserve">(в ред. </w:t>
      </w:r>
      <w:hyperlink r:id="rId97" w:tooltip="Постановление минтруда Ростовской обл. от 11.07.2022 N 1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11.07.2022 N 16)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уведомление о записи на прием в орган социальной защиты н</w:t>
      </w:r>
      <w:r>
        <w:t>аселения или МФЦ, содержащее сведения о дате, времени и месте приема;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</w:t>
      </w:r>
      <w:r>
        <w:t>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уведомление о результатах рассмотрен</w:t>
      </w:r>
      <w:r>
        <w:t>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3.7. Осуществлени</w:t>
      </w:r>
      <w:r>
        <w:t>е оценки качества предоставления услуги</w:t>
      </w:r>
    </w:p>
    <w:p w:rsidR="00AB6124" w:rsidRDefault="00AB6124">
      <w:pPr>
        <w:pStyle w:val="ConsPlusNormal0"/>
        <w:jc w:val="center"/>
      </w:pPr>
    </w:p>
    <w:p w:rsidR="00AB6124" w:rsidRDefault="000B34A0">
      <w:pPr>
        <w:pStyle w:val="ConsPlusNormal0"/>
        <w:jc w:val="center"/>
      </w:pPr>
      <w:r>
        <w:t xml:space="preserve">(в ред. </w:t>
      </w:r>
      <w:hyperlink r:id="rId98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30.03.2026 N 8)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</w:t>
      </w:r>
      <w:r>
        <w:t xml:space="preserve"> ЕПГУ.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в соответствии с </w:t>
      </w:r>
      <w:hyperlink r:id="rId99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</w:t>
      </w:r>
      <w:r>
        <w:t>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</w:t>
      </w:r>
      <w:r>
        <w:t>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3.8. Д</w:t>
      </w:r>
      <w:r>
        <w:t>осудебное (внесудебное) обжалование решений</w:t>
      </w:r>
    </w:p>
    <w:p w:rsidR="00AB6124" w:rsidRDefault="000B34A0">
      <w:pPr>
        <w:pStyle w:val="ConsPlusTitle0"/>
        <w:jc w:val="center"/>
      </w:pPr>
      <w:r>
        <w:t>и действий (бездействия) органа, должностного лица либо</w:t>
      </w:r>
    </w:p>
    <w:p w:rsidR="00AB6124" w:rsidRDefault="000B34A0">
      <w:pPr>
        <w:pStyle w:val="ConsPlusTitle0"/>
        <w:jc w:val="center"/>
      </w:pPr>
      <w:r>
        <w:t>государственного служащего, предоставляющего</w:t>
      </w:r>
    </w:p>
    <w:p w:rsidR="00AB6124" w:rsidRDefault="000B34A0">
      <w:pPr>
        <w:pStyle w:val="ConsPlusTitle0"/>
        <w:jc w:val="center"/>
      </w:pPr>
      <w:r>
        <w:t>государственную услугу</w:t>
      </w:r>
    </w:p>
    <w:p w:rsidR="00AB6124" w:rsidRDefault="00AB6124">
      <w:pPr>
        <w:pStyle w:val="ConsPlusNormal0"/>
        <w:jc w:val="center"/>
      </w:pPr>
    </w:p>
    <w:p w:rsidR="00AB6124" w:rsidRDefault="000B34A0">
      <w:pPr>
        <w:pStyle w:val="ConsPlusNormal0"/>
        <w:jc w:val="center"/>
      </w:pPr>
      <w:r>
        <w:t xml:space="preserve">(в ред. </w:t>
      </w:r>
      <w:hyperlink r:id="rId100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постановления</w:t>
        </w:r>
      </w:hyperlink>
      <w:r>
        <w:t xml:space="preserve"> м</w:t>
      </w:r>
      <w:r>
        <w:t>интруда Ростовской обл.</w:t>
      </w:r>
    </w:p>
    <w:p w:rsidR="00AB6124" w:rsidRDefault="000B34A0">
      <w:pPr>
        <w:pStyle w:val="ConsPlusNormal0"/>
        <w:jc w:val="center"/>
      </w:pPr>
      <w:r>
        <w:t>от 28.11.2025 N 42)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служащего в соответствии с Федеральным </w:t>
      </w:r>
      <w:hyperlink r:id="rId10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</w:t>
      </w:r>
      <w:r>
        <w:t xml:space="preserve">ФЗ и в порядке, установленном </w:t>
      </w:r>
      <w:hyperlink r:id="rId102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</w:t>
      </w:r>
      <w:r>
        <w:t xml:space="preserve"> на решения и действия (бездействие) исполнительных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</w:t>
      </w:r>
      <w:r>
        <w:t>и и их работников".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3.9. Взаимодействие органов социальной защиты населения,</w:t>
      </w:r>
    </w:p>
    <w:p w:rsidR="00AB6124" w:rsidRDefault="000B34A0">
      <w:pPr>
        <w:pStyle w:val="ConsPlusTitle0"/>
        <w:jc w:val="center"/>
      </w:pPr>
      <w:r>
        <w:t>предоставляющих государственную услугу, с иными органами</w:t>
      </w:r>
    </w:p>
    <w:p w:rsidR="00AB6124" w:rsidRDefault="000B34A0">
      <w:pPr>
        <w:pStyle w:val="ConsPlusTitle0"/>
        <w:jc w:val="center"/>
      </w:pPr>
      <w:r>
        <w:t>государственной власти, органами местного самоуправления</w:t>
      </w:r>
    </w:p>
    <w:p w:rsidR="00AB6124" w:rsidRDefault="000B34A0">
      <w:pPr>
        <w:pStyle w:val="ConsPlusTitle0"/>
        <w:jc w:val="center"/>
      </w:pPr>
      <w:r>
        <w:t>и организациями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Взаимодействие органов социальной защиты населе</w:t>
      </w:r>
      <w:r>
        <w:t>ния, предоставляющих государственную услугу, с иными органами государственной власти, органами местного самоуправления и организациями осуществляется в рамках электронного межведомственного взаимодействия при непредставлении заявителем документов, указанны</w:t>
      </w:r>
      <w:r>
        <w:t xml:space="preserve">х в </w:t>
      </w:r>
      <w:hyperlink w:anchor="P17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Регламента, по собственной инициативе.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3"/>
      </w:pPr>
      <w:r>
        <w:t>3.10. Иные действия,</w:t>
      </w:r>
    </w:p>
    <w:p w:rsidR="00AB6124" w:rsidRDefault="000B34A0">
      <w:pPr>
        <w:pStyle w:val="ConsPlusTitle0"/>
        <w:jc w:val="center"/>
      </w:pPr>
      <w:r>
        <w:t>необходимые для предоставления государственной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Иные действия, необходимые для предоставлени</w:t>
      </w:r>
      <w:r>
        <w:t>я государственной услуги в электронной форме, нормативными правовыми актами не предусмотрены.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AB6124" w:rsidRDefault="000B34A0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AB6124" w:rsidRDefault="000B34A0">
      <w:pPr>
        <w:pStyle w:val="ConsPlusTitle0"/>
        <w:jc w:val="center"/>
      </w:pPr>
      <w:r>
        <w:t>услуги документах</w:t>
      </w:r>
    </w:p>
    <w:p w:rsidR="00AB6124" w:rsidRDefault="00AB6124">
      <w:pPr>
        <w:pStyle w:val="ConsPlusNormal0"/>
        <w:jc w:val="center"/>
      </w:pPr>
    </w:p>
    <w:p w:rsidR="00AB6124" w:rsidRDefault="000B34A0">
      <w:pPr>
        <w:pStyle w:val="ConsPlusNormal0"/>
        <w:jc w:val="center"/>
      </w:pPr>
      <w:r>
        <w:t xml:space="preserve">(в ред. </w:t>
      </w:r>
      <w:hyperlink r:id="rId103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28.11.2025 N 42)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Основанием для начала административной процедуры по исправлению допущенных опечаток и ошибок в уведомлении является поступление в ОСЗН заявления об исправлении</w:t>
      </w:r>
      <w:r>
        <w:t xml:space="preserve"> допущенных опечаток и ошибок в произвольной форме.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Материалы представляются получателем в ОСЗН лично либо через представителей.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прием и регистрация заявления;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внесение изменений в уведомление.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Прием и регистрация заявления.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случае обращения получателя в ОСЗН материалы получателя регистрируются не позднее 1 рабочего дня. Второй экземпляр заявления с отметкой о дате приема указанных в нем документов направляется</w:t>
      </w:r>
      <w:r>
        <w:t xml:space="preserve"> (вручается, возвращается) получателю.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являются зарегистрированные в установленном порядке входящие материалы получателя (наличие штампа с входящим номером документа на заявлении получателя (в электронной форме из МФЦ</w:t>
      </w:r>
      <w:r>
        <w:t xml:space="preserve"> - входящий номер регистрационной карточки).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Рассмотрение обращения.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материалов в ОСЗН. Ответственный исполнитель в срок, не превышающий 2 рабочих дней, рассматривает обращение получател</w:t>
      </w:r>
      <w:r>
        <w:t>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 случае выявления опечаток (ошибок) ответственный исполнитель в течение 2 рабочих дней оформляет внесение изменений в уведомление.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 xml:space="preserve">В случае отсутствия оснований для исправления допущенных опечаток и ошибок ответственный исполнитель готовит уведомление </w:t>
      </w:r>
      <w:r>
        <w:t>об отказе в исправлении допущенных опечаток и ошибок.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AB6124" w:rsidRDefault="000B34A0">
      <w:pPr>
        <w:pStyle w:val="ConsPlusNormal0"/>
        <w:spacing w:before="240"/>
        <w:ind w:firstLine="540"/>
        <w:jc w:val="both"/>
      </w:pPr>
      <w:r>
        <w:t>Выдача результата рассмотрения обращения осуществляется способом, указанным в заявлении об исправлении допущенных опечаток и ошибок.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1"/>
      </w:pPr>
      <w:r>
        <w:t xml:space="preserve">Раздел IV. ФОРМЫ КОНТРОЛЯ </w:t>
      </w:r>
      <w:r>
        <w:t>ЗА ПРЕДОСТАВЛЕНИЕМ</w:t>
      </w:r>
    </w:p>
    <w:p w:rsidR="00AB6124" w:rsidRDefault="000B34A0">
      <w:pPr>
        <w:pStyle w:val="ConsPlusTitle0"/>
        <w:jc w:val="center"/>
      </w:pPr>
      <w:r>
        <w:t>ГОСУДАРСТВЕННОЙ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Утратил силу. - </w:t>
      </w:r>
      <w:hyperlink r:id="rId104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06.06.2025 N 20.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AB6124" w:rsidRDefault="000B34A0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AB6124" w:rsidRDefault="000B34A0">
      <w:pPr>
        <w:pStyle w:val="ConsPlusTitle0"/>
        <w:jc w:val="center"/>
      </w:pPr>
      <w:r>
        <w:t>ГОСУДАРСТВЕННУЮ УСЛУГУ, А ТАКЖЕ ДОЛЖНОСТНЫХ ЛИЦ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Утратил силу. - </w:t>
      </w:r>
      <w:hyperlink r:id="rId105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06.06.2025 N 20.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  <w:outlineLvl w:val="1"/>
      </w:pPr>
      <w:r>
        <w:t>Раздел VI. ИНЫЕ ПОЛОЖЕНИЯ,</w:t>
      </w:r>
    </w:p>
    <w:p w:rsidR="00AB6124" w:rsidRDefault="000B34A0">
      <w:pPr>
        <w:pStyle w:val="ConsPlusTitle0"/>
        <w:jc w:val="center"/>
      </w:pPr>
      <w:r>
        <w:t>ПРЕДУСМОТРЕННЫЕ НОРМАТИВНЫМ ПРАВОВЫМ АКТОМ</w:t>
      </w:r>
    </w:p>
    <w:p w:rsidR="00AB6124" w:rsidRDefault="000B34A0">
      <w:pPr>
        <w:pStyle w:val="ConsPlusTitle0"/>
        <w:jc w:val="center"/>
      </w:pPr>
      <w:r>
        <w:t>ПРАВИТЕЛЬСТВА РОССИЙСКОЙ ФЕДЕРАЦИИ</w:t>
      </w:r>
    </w:p>
    <w:p w:rsidR="00AB6124" w:rsidRDefault="00AB6124">
      <w:pPr>
        <w:pStyle w:val="ConsPlusNormal0"/>
        <w:jc w:val="center"/>
      </w:pPr>
    </w:p>
    <w:p w:rsidR="00AB6124" w:rsidRDefault="000B34A0">
      <w:pPr>
        <w:pStyle w:val="ConsPlusNormal0"/>
        <w:jc w:val="center"/>
      </w:pPr>
      <w:r>
        <w:t xml:space="preserve">(введен </w:t>
      </w:r>
      <w:hyperlink r:id="rId106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AB6124" w:rsidRDefault="000B34A0">
      <w:pPr>
        <w:pStyle w:val="ConsPlusNormal0"/>
        <w:jc w:val="center"/>
      </w:pPr>
      <w:r>
        <w:t>от 06.06.2025 N 20)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>Иные положения, предусмотр</w:t>
      </w:r>
      <w:r>
        <w:t>енные нормативным правовым актом Правительства Российской Федерации, не установлены.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</w:pPr>
      <w:r>
        <w:t>Начальник отдела</w:t>
      </w:r>
    </w:p>
    <w:p w:rsidR="00AB6124" w:rsidRDefault="000B34A0">
      <w:pPr>
        <w:pStyle w:val="ConsPlusNormal0"/>
        <w:jc w:val="right"/>
      </w:pPr>
      <w:r>
        <w:t>адресного предоставления льгот</w:t>
      </w:r>
    </w:p>
    <w:p w:rsidR="00AB6124" w:rsidRDefault="000B34A0">
      <w:pPr>
        <w:pStyle w:val="ConsPlusNormal0"/>
        <w:jc w:val="right"/>
      </w:pPr>
      <w:r>
        <w:t>В.А.ЗАВАРЗИНА</w:t>
      </w: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  <w:outlineLvl w:val="1"/>
      </w:pPr>
      <w:r>
        <w:t>Приложение N 1</w:t>
      </w:r>
    </w:p>
    <w:p w:rsidR="00AB6124" w:rsidRDefault="000B34A0">
      <w:pPr>
        <w:pStyle w:val="ConsPlusNormal0"/>
        <w:jc w:val="right"/>
      </w:pPr>
      <w:r>
        <w:t>к Административному регламенту</w:t>
      </w:r>
    </w:p>
    <w:p w:rsidR="00AB6124" w:rsidRDefault="000B34A0">
      <w:pPr>
        <w:pStyle w:val="ConsPlusNormal0"/>
        <w:jc w:val="right"/>
      </w:pPr>
      <w:r>
        <w:t>предоставления государственной услуги</w:t>
      </w:r>
    </w:p>
    <w:p w:rsidR="00AB6124" w:rsidRDefault="000B34A0">
      <w:pPr>
        <w:pStyle w:val="ConsPlusNormal0"/>
        <w:jc w:val="right"/>
      </w:pPr>
      <w:r>
        <w:t>"Социальная поддерж</w:t>
      </w:r>
      <w:r>
        <w:t>ка отдельных категорий</w:t>
      </w:r>
    </w:p>
    <w:p w:rsidR="00AB6124" w:rsidRDefault="000B34A0">
      <w:pPr>
        <w:pStyle w:val="ConsPlusNormal0"/>
        <w:jc w:val="right"/>
      </w:pPr>
      <w:r>
        <w:t>региональных льготников "Бесплатные</w:t>
      </w:r>
    </w:p>
    <w:p w:rsidR="00AB6124" w:rsidRDefault="000B34A0">
      <w:pPr>
        <w:pStyle w:val="ConsPlusNormal0"/>
        <w:jc w:val="right"/>
      </w:pPr>
      <w:r>
        <w:t>изготовление и ремонт зубных протезов</w:t>
      </w:r>
    </w:p>
    <w:p w:rsidR="00AB6124" w:rsidRDefault="000B34A0">
      <w:pPr>
        <w:pStyle w:val="ConsPlusNormal0"/>
        <w:jc w:val="right"/>
      </w:pPr>
      <w:r>
        <w:t>(кроме расходов на оплату стоимости</w:t>
      </w:r>
    </w:p>
    <w:p w:rsidR="00AB6124" w:rsidRDefault="000B34A0">
      <w:pPr>
        <w:pStyle w:val="ConsPlusNormal0"/>
        <w:jc w:val="right"/>
      </w:pPr>
      <w:r>
        <w:t>драгоценных металлов и металлокерамики)"</w:t>
      </w:r>
    </w:p>
    <w:p w:rsidR="00AB6124" w:rsidRDefault="00AB612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B61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7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>от 30.03.2026 N 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</w:tr>
    </w:tbl>
    <w:p w:rsidR="00AB6124" w:rsidRDefault="00AB6124">
      <w:pPr>
        <w:pStyle w:val="ConsPlusNormal0"/>
        <w:jc w:val="both"/>
      </w:pPr>
    </w:p>
    <w:p w:rsidR="00AB6124" w:rsidRDefault="000B34A0">
      <w:pPr>
        <w:pStyle w:val="ConsPlusNonformat0"/>
        <w:jc w:val="both"/>
      </w:pPr>
      <w:r>
        <w:t xml:space="preserve">                                      Руководителю органа социальной защиты</w:t>
      </w:r>
    </w:p>
    <w:p w:rsidR="00AB6124" w:rsidRDefault="000B34A0">
      <w:pPr>
        <w:pStyle w:val="ConsPlusNonformat0"/>
        <w:jc w:val="both"/>
      </w:pPr>
      <w:r>
        <w:t xml:space="preserve">                                      населения</w:t>
      </w:r>
    </w:p>
    <w:p w:rsidR="00AB6124" w:rsidRDefault="000B34A0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AB6124" w:rsidRDefault="000B34A0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bookmarkStart w:id="11" w:name="P717"/>
      <w:bookmarkEnd w:id="11"/>
      <w:r>
        <w:t xml:space="preserve">                                 Заявление</w:t>
      </w:r>
    </w:p>
    <w:p w:rsidR="00AB6124" w:rsidRDefault="000B34A0">
      <w:pPr>
        <w:pStyle w:val="ConsPlusNonformat0"/>
        <w:jc w:val="both"/>
      </w:pPr>
      <w:r>
        <w:t xml:space="preserve">                на предоставление мер социальной поддержки</w:t>
      </w:r>
    </w:p>
    <w:p w:rsidR="00AB6124" w:rsidRDefault="000B34A0">
      <w:pPr>
        <w:pStyle w:val="ConsPlusNonformat0"/>
        <w:jc w:val="both"/>
      </w:pPr>
      <w:r>
        <w:t>_</w:t>
      </w:r>
      <w:r>
        <w:t>__________________________________________________________________________</w:t>
      </w:r>
    </w:p>
    <w:p w:rsidR="00AB6124" w:rsidRDefault="000B34A0">
      <w:pPr>
        <w:pStyle w:val="ConsPlusNonformat0"/>
        <w:jc w:val="both"/>
      </w:pPr>
      <w:r>
        <w:t xml:space="preserve">                   (фамилия, имя, отчество (при наличии)</w:t>
      </w:r>
    </w:p>
    <w:p w:rsidR="00AB6124" w:rsidRDefault="000B34A0">
      <w:pPr>
        <w:pStyle w:val="ConsPlusNonformat0"/>
        <w:jc w:val="both"/>
      </w:pPr>
      <w:r>
        <w:t>Адрес</w:t>
      </w:r>
    </w:p>
    <w:p w:rsidR="00AB6124" w:rsidRDefault="000B34A0">
      <w:pPr>
        <w:pStyle w:val="ConsPlusNonformat0"/>
        <w:jc w:val="both"/>
      </w:pPr>
      <w:r>
        <w:t>___________________________________________________________________________</w:t>
      </w:r>
    </w:p>
    <w:p w:rsidR="00AB6124" w:rsidRDefault="000B34A0">
      <w:pPr>
        <w:pStyle w:val="ConsPlusNonformat0"/>
        <w:jc w:val="both"/>
      </w:pPr>
      <w:r>
        <w:t xml:space="preserve">                         (индекс, почтовый адрес)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>Паспорт серия _______________ N ________________ Дата выдачи ______________</w:t>
      </w:r>
    </w:p>
    <w:p w:rsidR="00AB6124" w:rsidRDefault="000B34A0">
      <w:pPr>
        <w:pStyle w:val="ConsPlusNonformat0"/>
        <w:jc w:val="both"/>
      </w:pPr>
      <w:r>
        <w:t>Кем выдан _________________________________________________________________</w:t>
      </w:r>
    </w:p>
    <w:p w:rsidR="00AB6124" w:rsidRDefault="000B34A0">
      <w:pPr>
        <w:pStyle w:val="ConsPlusNonformat0"/>
        <w:jc w:val="both"/>
      </w:pPr>
      <w:r>
        <w:t>СНИЛС _______________________________________________</w:t>
      </w:r>
      <w:r>
        <w:t>______________________</w:t>
      </w:r>
    </w:p>
    <w:p w:rsidR="00AB6124" w:rsidRDefault="000B34A0">
      <w:pPr>
        <w:pStyle w:val="ConsPlusNonformat0"/>
        <w:jc w:val="both"/>
      </w:pPr>
      <w:r>
        <w:t xml:space="preserve">                               (при наличии)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>Прошу   назначить   мне   меры   социальной   поддержки   в    соответствии</w:t>
      </w:r>
    </w:p>
    <w:p w:rsidR="00AB6124" w:rsidRDefault="000B34A0">
      <w:pPr>
        <w:pStyle w:val="ConsPlusNonformat0"/>
        <w:jc w:val="both"/>
      </w:pPr>
      <w:r>
        <w:t>с Областным законом от _______________ N ________ "________________________</w:t>
      </w:r>
    </w:p>
    <w:p w:rsidR="00AB6124" w:rsidRDefault="000B34A0">
      <w:pPr>
        <w:pStyle w:val="ConsPlusNonformat0"/>
        <w:jc w:val="both"/>
      </w:pPr>
      <w:r>
        <w:t>____________________________________" по бесплатному изготовлению и ремонту</w:t>
      </w:r>
    </w:p>
    <w:p w:rsidR="00AB6124" w:rsidRDefault="000B34A0">
      <w:pPr>
        <w:pStyle w:val="ConsPlusNonformat0"/>
        <w:jc w:val="both"/>
      </w:pPr>
      <w:r>
        <w:t>зубных протезов.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>Перечень представленных документов &lt;*&gt;:</w:t>
      </w:r>
    </w:p>
    <w:p w:rsidR="00AB6124" w:rsidRDefault="000B34A0">
      <w:pPr>
        <w:pStyle w:val="ConsPlusNonformat0"/>
        <w:jc w:val="both"/>
      </w:pPr>
      <w:r>
        <w:t xml:space="preserve">    1. ___________________________________________________________________.</w:t>
      </w:r>
    </w:p>
    <w:p w:rsidR="00AB6124" w:rsidRDefault="000B34A0">
      <w:pPr>
        <w:pStyle w:val="ConsPlusNonformat0"/>
        <w:jc w:val="both"/>
      </w:pPr>
      <w:r>
        <w:t xml:space="preserve">    2. _______________________________________</w:t>
      </w:r>
      <w:r>
        <w:t>____________________________.</w:t>
      </w:r>
    </w:p>
    <w:p w:rsidR="00AB6124" w:rsidRDefault="000B34A0">
      <w:pPr>
        <w:pStyle w:val="ConsPlusNonformat0"/>
        <w:jc w:val="both"/>
      </w:pPr>
      <w:r>
        <w:t xml:space="preserve">    3. ___________________________________________________________________.</w:t>
      </w:r>
    </w:p>
    <w:p w:rsidR="00AB6124" w:rsidRDefault="000B34A0">
      <w:pPr>
        <w:pStyle w:val="ConsPlusNonformat0"/>
        <w:jc w:val="both"/>
      </w:pPr>
      <w:r>
        <w:t xml:space="preserve">    4. ___________________________________________________________________.</w:t>
      </w:r>
    </w:p>
    <w:p w:rsidR="00AB6124" w:rsidRDefault="000B34A0">
      <w:pPr>
        <w:pStyle w:val="ConsPlusNonformat0"/>
        <w:jc w:val="both"/>
      </w:pPr>
      <w:r>
        <w:t xml:space="preserve">    Примечание.</w:t>
      </w:r>
    </w:p>
    <w:p w:rsidR="00AB6124" w:rsidRDefault="000B34A0">
      <w:pPr>
        <w:pStyle w:val="ConsPlusNonformat0"/>
        <w:jc w:val="both"/>
      </w:pPr>
      <w:r>
        <w:t xml:space="preserve">    &lt;*&gt;  При  приеме  документов  в  МФЦ перечень представ</w:t>
      </w:r>
      <w:r>
        <w:t>ленных документов</w:t>
      </w:r>
    </w:p>
    <w:p w:rsidR="00AB6124" w:rsidRDefault="000B34A0">
      <w:pPr>
        <w:pStyle w:val="ConsPlusNonformat0"/>
        <w:jc w:val="both"/>
      </w:pPr>
      <w:r>
        <w:t>работником МФЦ не заполняется, опись формируется в ИИС ЕС МФЦ.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 xml:space="preserve">    С условиями предоставления меры социальной поддержки ознакомлен(а).</w:t>
      </w:r>
    </w:p>
    <w:p w:rsidR="00AB6124" w:rsidRDefault="000B34A0">
      <w:pPr>
        <w:pStyle w:val="ConsPlusNonformat0"/>
        <w:jc w:val="both"/>
      </w:pPr>
      <w:r>
        <w:t xml:space="preserve">    В  случае  наступления  обстоятельств,  влекущих  прекращение  права на</w:t>
      </w:r>
    </w:p>
    <w:p w:rsidR="00AB6124" w:rsidRDefault="000B34A0">
      <w:pPr>
        <w:pStyle w:val="ConsPlusNonformat0"/>
        <w:jc w:val="both"/>
      </w:pPr>
      <w:r>
        <w:t>предоставление меры социал</w:t>
      </w:r>
      <w:r>
        <w:t>ьной поддержки в соответствии с Областным законом</w:t>
      </w:r>
    </w:p>
    <w:p w:rsidR="00AB6124" w:rsidRDefault="000B34A0">
      <w:pPr>
        <w:pStyle w:val="ConsPlusNonformat0"/>
        <w:jc w:val="both"/>
      </w:pPr>
      <w:r>
        <w:t>N _______  от  _____________(перемена  места  жительства  и др.) обязуюсь в</w:t>
      </w:r>
    </w:p>
    <w:p w:rsidR="00AB6124" w:rsidRDefault="000B34A0">
      <w:pPr>
        <w:pStyle w:val="ConsPlusNonformat0"/>
        <w:jc w:val="both"/>
      </w:pPr>
      <w:r>
        <w:t>течение десяти дней известить орган социальной защиты населения.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 xml:space="preserve">    Результат  предоставления  услуги  прошу  выдать  (направить) следующим</w:t>
      </w:r>
    </w:p>
    <w:p w:rsidR="00AB6124" w:rsidRDefault="000B34A0">
      <w:pPr>
        <w:pStyle w:val="ConsPlusNonformat0"/>
        <w:jc w:val="both"/>
      </w:pPr>
      <w:r>
        <w:t>способом:</w:t>
      </w:r>
    </w:p>
    <w:p w:rsidR="00AB6124" w:rsidRDefault="000B34A0">
      <w:pPr>
        <w:pStyle w:val="ConsPlusNonformat0"/>
        <w:jc w:val="both"/>
      </w:pPr>
      <w:r>
        <w:t>┌─┐</w:t>
      </w:r>
    </w:p>
    <w:p w:rsidR="00AB6124" w:rsidRDefault="000B34A0">
      <w:pPr>
        <w:pStyle w:val="ConsPlusNonformat0"/>
        <w:jc w:val="both"/>
      </w:pPr>
      <w:r>
        <w:t>└─┘ - в органе социальной защиты населения;</w:t>
      </w:r>
    </w:p>
    <w:p w:rsidR="00AB6124" w:rsidRDefault="000B34A0">
      <w:pPr>
        <w:pStyle w:val="ConsPlusNonformat0"/>
        <w:jc w:val="both"/>
      </w:pPr>
      <w:r>
        <w:t>┌─┐</w:t>
      </w:r>
    </w:p>
    <w:p w:rsidR="00AB6124" w:rsidRDefault="000B34A0">
      <w:pPr>
        <w:pStyle w:val="ConsPlusNonformat0"/>
        <w:jc w:val="both"/>
      </w:pPr>
      <w:r>
        <w:t>└─┘ - в МФЦ (при обращении за предоставлением  услуги через ОСЗН  получение</w:t>
      </w:r>
    </w:p>
    <w:p w:rsidR="00AB6124" w:rsidRDefault="000B34A0">
      <w:pPr>
        <w:pStyle w:val="ConsPlusNonformat0"/>
        <w:jc w:val="both"/>
      </w:pPr>
      <w:r>
        <w:t>результата  в  МФЦ  возможно  в случае нал</w:t>
      </w:r>
      <w:r>
        <w:t>ичия личного  кабинета  на ЕПГУ и</w:t>
      </w:r>
    </w:p>
    <w:p w:rsidR="00AB6124" w:rsidRDefault="000B34A0">
      <w:pPr>
        <w:pStyle w:val="ConsPlusNonformat0"/>
        <w:jc w:val="both"/>
      </w:pPr>
      <w:r>
        <w:t>подтвержденной учетной записи в ЕСИА);</w:t>
      </w:r>
    </w:p>
    <w:p w:rsidR="00AB6124" w:rsidRDefault="000B34A0">
      <w:pPr>
        <w:pStyle w:val="ConsPlusNonformat0"/>
        <w:jc w:val="both"/>
      </w:pPr>
      <w:r>
        <w:t>┌─┐</w:t>
      </w:r>
    </w:p>
    <w:p w:rsidR="00AB6124" w:rsidRDefault="000B34A0">
      <w:pPr>
        <w:pStyle w:val="ConsPlusNonformat0"/>
        <w:jc w:val="both"/>
      </w:pPr>
      <w:r>
        <w:t>└─┘ - по почте;</w:t>
      </w:r>
    </w:p>
    <w:p w:rsidR="00AB6124" w:rsidRDefault="000B34A0">
      <w:pPr>
        <w:pStyle w:val="ConsPlusNonformat0"/>
        <w:jc w:val="both"/>
      </w:pPr>
      <w:r>
        <w:t>┌─┐</w:t>
      </w:r>
    </w:p>
    <w:p w:rsidR="00AB6124" w:rsidRDefault="000B34A0">
      <w:pPr>
        <w:pStyle w:val="ConsPlusNonformat0"/>
        <w:jc w:val="both"/>
      </w:pPr>
      <w:r>
        <w:t>└─┘ - посредством ЕПГУ;</w:t>
      </w:r>
    </w:p>
    <w:p w:rsidR="00AB6124" w:rsidRDefault="000B34A0">
      <w:pPr>
        <w:pStyle w:val="ConsPlusNonformat0"/>
        <w:jc w:val="both"/>
      </w:pPr>
      <w:r>
        <w:t>┌─┐</w:t>
      </w:r>
    </w:p>
    <w:p w:rsidR="00AB6124" w:rsidRDefault="000B34A0">
      <w:pPr>
        <w:pStyle w:val="ConsPlusNonformat0"/>
        <w:jc w:val="both"/>
      </w:pPr>
      <w:r>
        <w:t>└─┘ - посредством СМС-информирования (возможно только при подаче заявления</w:t>
      </w:r>
    </w:p>
    <w:p w:rsidR="00AB6124" w:rsidRDefault="000B34A0">
      <w:pPr>
        <w:pStyle w:val="ConsPlusNonformat0"/>
        <w:jc w:val="both"/>
      </w:pPr>
      <w:r>
        <w:t>и документов в МФЦ).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>"___" _________________20___ г. __</w:t>
      </w:r>
      <w:r>
        <w:t>______________________________</w:t>
      </w:r>
    </w:p>
    <w:p w:rsidR="00AB6124" w:rsidRDefault="000B34A0">
      <w:pPr>
        <w:pStyle w:val="ConsPlusNonformat0"/>
        <w:jc w:val="both"/>
      </w:pPr>
      <w:r>
        <w:t xml:space="preserve">                                      (подпись заявителя)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>Расписка-уведомление</w:t>
      </w:r>
    </w:p>
    <w:p w:rsidR="00AB6124" w:rsidRDefault="000B34A0">
      <w:pPr>
        <w:pStyle w:val="ConsPlusNonformat0"/>
        <w:jc w:val="both"/>
      </w:pPr>
      <w:r>
        <w:t>Заявление и документы гр. _____________________________________________</w:t>
      </w:r>
    </w:p>
    <w:p w:rsidR="00AB6124" w:rsidRDefault="00AB612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98"/>
        <w:gridCol w:w="2098"/>
        <w:gridCol w:w="2324"/>
        <w:gridCol w:w="2551"/>
      </w:tblGrid>
      <w:tr w:rsidR="00AB6124">
        <w:tc>
          <w:tcPr>
            <w:tcW w:w="2098" w:type="dxa"/>
            <w:vMerge w:val="restart"/>
          </w:tcPr>
          <w:p w:rsidR="00AB6124" w:rsidRDefault="000B34A0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973" w:type="dxa"/>
            <w:gridSpan w:val="3"/>
          </w:tcPr>
          <w:p w:rsidR="00AB6124" w:rsidRDefault="000B34A0">
            <w:pPr>
              <w:pStyle w:val="ConsPlusNormal0"/>
              <w:jc w:val="center"/>
            </w:pPr>
            <w:r>
              <w:t>Принял (Ф.И.О.) ________________________</w:t>
            </w:r>
            <w:r>
              <w:t>__</w:t>
            </w:r>
          </w:p>
        </w:tc>
      </w:tr>
      <w:tr w:rsidR="00AB6124">
        <w:tc>
          <w:tcPr>
            <w:tcW w:w="2098" w:type="dxa"/>
            <w:vMerge/>
          </w:tcPr>
          <w:p w:rsidR="00AB6124" w:rsidRDefault="00AB6124">
            <w:pPr>
              <w:pStyle w:val="ConsPlusNormal0"/>
            </w:pPr>
          </w:p>
        </w:tc>
        <w:tc>
          <w:tcPr>
            <w:tcW w:w="2098" w:type="dxa"/>
          </w:tcPr>
          <w:p w:rsidR="00AB6124" w:rsidRDefault="000B34A0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324" w:type="dxa"/>
          </w:tcPr>
          <w:p w:rsidR="00AB6124" w:rsidRDefault="000B34A0">
            <w:pPr>
              <w:pStyle w:val="ConsPlusNormal0"/>
              <w:jc w:val="center"/>
            </w:pPr>
            <w:r>
              <w:t>Количество документов</w:t>
            </w:r>
          </w:p>
        </w:tc>
        <w:tc>
          <w:tcPr>
            <w:tcW w:w="2551" w:type="dxa"/>
          </w:tcPr>
          <w:p w:rsidR="00AB6124" w:rsidRDefault="000B34A0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AB6124">
        <w:tc>
          <w:tcPr>
            <w:tcW w:w="2098" w:type="dxa"/>
          </w:tcPr>
          <w:p w:rsidR="00AB6124" w:rsidRDefault="00AB6124">
            <w:pPr>
              <w:pStyle w:val="ConsPlusNormal0"/>
            </w:pPr>
          </w:p>
        </w:tc>
        <w:tc>
          <w:tcPr>
            <w:tcW w:w="2098" w:type="dxa"/>
          </w:tcPr>
          <w:p w:rsidR="00AB6124" w:rsidRDefault="00AB6124">
            <w:pPr>
              <w:pStyle w:val="ConsPlusNormal0"/>
            </w:pPr>
          </w:p>
        </w:tc>
        <w:tc>
          <w:tcPr>
            <w:tcW w:w="2324" w:type="dxa"/>
          </w:tcPr>
          <w:p w:rsidR="00AB6124" w:rsidRDefault="00AB6124">
            <w:pPr>
              <w:pStyle w:val="ConsPlusNormal0"/>
            </w:pPr>
          </w:p>
        </w:tc>
        <w:tc>
          <w:tcPr>
            <w:tcW w:w="2551" w:type="dxa"/>
          </w:tcPr>
          <w:p w:rsidR="00AB6124" w:rsidRDefault="00AB6124">
            <w:pPr>
              <w:pStyle w:val="ConsPlusNormal0"/>
            </w:pPr>
          </w:p>
        </w:tc>
      </w:tr>
    </w:tbl>
    <w:p w:rsidR="00AB6124" w:rsidRDefault="00AB6124">
      <w:pPr>
        <w:pStyle w:val="ConsPlusNormal0"/>
        <w:jc w:val="both"/>
      </w:pPr>
    </w:p>
    <w:p w:rsidR="00AB6124" w:rsidRDefault="000B34A0">
      <w:pPr>
        <w:pStyle w:val="ConsPlusNonformat0"/>
        <w:jc w:val="both"/>
      </w:pPr>
      <w:r>
        <w:t>"____"____________20___ г.           _________________/___________________/</w:t>
      </w:r>
    </w:p>
    <w:p w:rsidR="00AB6124" w:rsidRDefault="000B34A0">
      <w:pPr>
        <w:pStyle w:val="ConsPlusNonformat0"/>
        <w:jc w:val="both"/>
      </w:pPr>
      <w:r>
        <w:t xml:space="preserve">                                         (подпись)     (Ф.И.О. заявителя)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>------------------------------------------------------------------</w:t>
      </w:r>
    </w:p>
    <w:p w:rsidR="00AB6124" w:rsidRDefault="000B34A0">
      <w:pPr>
        <w:pStyle w:val="ConsPlusNonformat0"/>
        <w:jc w:val="both"/>
      </w:pPr>
      <w:r>
        <w:t>Расписка-уведомление</w:t>
      </w:r>
    </w:p>
    <w:p w:rsidR="00AB6124" w:rsidRDefault="000B34A0">
      <w:pPr>
        <w:pStyle w:val="ConsPlusNonformat0"/>
        <w:jc w:val="both"/>
      </w:pPr>
      <w:r>
        <w:t>Заявление и документы гр. _________________________________________________</w:t>
      </w:r>
    </w:p>
    <w:p w:rsidR="00AB6124" w:rsidRDefault="00AB612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98"/>
        <w:gridCol w:w="2098"/>
        <w:gridCol w:w="2324"/>
        <w:gridCol w:w="2551"/>
      </w:tblGrid>
      <w:tr w:rsidR="00AB6124">
        <w:tc>
          <w:tcPr>
            <w:tcW w:w="2098" w:type="dxa"/>
            <w:vMerge w:val="restart"/>
          </w:tcPr>
          <w:p w:rsidR="00AB6124" w:rsidRDefault="000B34A0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973" w:type="dxa"/>
            <w:gridSpan w:val="3"/>
          </w:tcPr>
          <w:p w:rsidR="00AB6124" w:rsidRDefault="000B34A0">
            <w:pPr>
              <w:pStyle w:val="ConsPlusNormal0"/>
              <w:jc w:val="center"/>
            </w:pPr>
            <w:r>
              <w:t>Принял (Ф.И.О.) __________________________</w:t>
            </w:r>
          </w:p>
        </w:tc>
      </w:tr>
      <w:tr w:rsidR="00AB6124">
        <w:tc>
          <w:tcPr>
            <w:tcW w:w="2098" w:type="dxa"/>
            <w:vMerge/>
          </w:tcPr>
          <w:p w:rsidR="00AB6124" w:rsidRDefault="00AB6124">
            <w:pPr>
              <w:pStyle w:val="ConsPlusNormal0"/>
            </w:pPr>
          </w:p>
        </w:tc>
        <w:tc>
          <w:tcPr>
            <w:tcW w:w="2098" w:type="dxa"/>
          </w:tcPr>
          <w:p w:rsidR="00AB6124" w:rsidRDefault="000B34A0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324" w:type="dxa"/>
          </w:tcPr>
          <w:p w:rsidR="00AB6124" w:rsidRDefault="000B34A0">
            <w:pPr>
              <w:pStyle w:val="ConsPlusNormal0"/>
              <w:jc w:val="center"/>
            </w:pPr>
            <w:r>
              <w:t>Количество документов</w:t>
            </w:r>
          </w:p>
        </w:tc>
        <w:tc>
          <w:tcPr>
            <w:tcW w:w="2551" w:type="dxa"/>
          </w:tcPr>
          <w:p w:rsidR="00AB6124" w:rsidRDefault="000B34A0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AB6124">
        <w:tc>
          <w:tcPr>
            <w:tcW w:w="2098" w:type="dxa"/>
          </w:tcPr>
          <w:p w:rsidR="00AB6124" w:rsidRDefault="00AB6124">
            <w:pPr>
              <w:pStyle w:val="ConsPlusNormal0"/>
            </w:pPr>
          </w:p>
        </w:tc>
        <w:tc>
          <w:tcPr>
            <w:tcW w:w="2098" w:type="dxa"/>
          </w:tcPr>
          <w:p w:rsidR="00AB6124" w:rsidRDefault="00AB6124">
            <w:pPr>
              <w:pStyle w:val="ConsPlusNormal0"/>
            </w:pPr>
          </w:p>
        </w:tc>
        <w:tc>
          <w:tcPr>
            <w:tcW w:w="2324" w:type="dxa"/>
          </w:tcPr>
          <w:p w:rsidR="00AB6124" w:rsidRDefault="00AB6124">
            <w:pPr>
              <w:pStyle w:val="ConsPlusNormal0"/>
            </w:pPr>
          </w:p>
        </w:tc>
        <w:tc>
          <w:tcPr>
            <w:tcW w:w="2551" w:type="dxa"/>
          </w:tcPr>
          <w:p w:rsidR="00AB6124" w:rsidRDefault="00AB6124">
            <w:pPr>
              <w:pStyle w:val="ConsPlusNormal0"/>
            </w:pPr>
          </w:p>
        </w:tc>
      </w:tr>
    </w:tbl>
    <w:p w:rsidR="00AB6124" w:rsidRDefault="00AB6124">
      <w:pPr>
        <w:pStyle w:val="ConsPlusNormal0"/>
        <w:jc w:val="both"/>
      </w:pPr>
    </w:p>
    <w:p w:rsidR="00AB6124" w:rsidRDefault="000B34A0">
      <w:pPr>
        <w:pStyle w:val="ConsPlusNonformat0"/>
        <w:jc w:val="both"/>
      </w:pPr>
      <w:r>
        <w:t>"____"____________20___ г.           _________________/___________________/</w:t>
      </w:r>
    </w:p>
    <w:p w:rsidR="00AB6124" w:rsidRDefault="000B34A0">
      <w:pPr>
        <w:pStyle w:val="ConsPlusNonformat0"/>
        <w:jc w:val="both"/>
      </w:pPr>
      <w:r>
        <w:t xml:space="preserve">                                         (подпись)    (Ф.И.О. заявителя)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</w:pPr>
      <w:r>
        <w:t>Начальник отдела адресного</w:t>
      </w:r>
    </w:p>
    <w:p w:rsidR="00AB6124" w:rsidRDefault="000B34A0">
      <w:pPr>
        <w:pStyle w:val="ConsPlusNormal0"/>
        <w:jc w:val="right"/>
      </w:pPr>
      <w:r>
        <w:t>предоставления льгот</w:t>
      </w:r>
    </w:p>
    <w:p w:rsidR="00AB6124" w:rsidRDefault="000B34A0">
      <w:pPr>
        <w:pStyle w:val="ConsPlusNormal0"/>
        <w:jc w:val="right"/>
      </w:pPr>
      <w:r>
        <w:t>В.А.ЗАВАРЗИНА</w:t>
      </w: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  <w:outlineLvl w:val="1"/>
      </w:pPr>
      <w:r>
        <w:t>Приложение N 2</w:t>
      </w:r>
    </w:p>
    <w:p w:rsidR="00AB6124" w:rsidRDefault="000B34A0">
      <w:pPr>
        <w:pStyle w:val="ConsPlusNormal0"/>
        <w:jc w:val="right"/>
      </w:pPr>
      <w:r>
        <w:t>к Административному регламенту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center"/>
      </w:pPr>
      <w:r>
        <w:t>Протокол о назначении N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Утратил силу. - </w:t>
      </w:r>
      <w:hyperlink r:id="rId108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28.11.2025 N 42.</w:t>
      </w: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  <w:outlineLvl w:val="1"/>
      </w:pPr>
      <w:r>
        <w:t>Приложение N 3</w:t>
      </w:r>
    </w:p>
    <w:p w:rsidR="00AB6124" w:rsidRDefault="000B34A0">
      <w:pPr>
        <w:pStyle w:val="ConsPlusNormal0"/>
        <w:jc w:val="right"/>
      </w:pPr>
      <w:r>
        <w:t>к Административному регламенту</w:t>
      </w:r>
    </w:p>
    <w:p w:rsidR="00AB6124" w:rsidRDefault="000B34A0">
      <w:pPr>
        <w:pStyle w:val="ConsPlusNormal0"/>
        <w:jc w:val="right"/>
      </w:pPr>
      <w:r>
        <w:t>предоставления государственной услуги</w:t>
      </w:r>
    </w:p>
    <w:p w:rsidR="00AB6124" w:rsidRDefault="000B34A0">
      <w:pPr>
        <w:pStyle w:val="ConsPlusNormal0"/>
        <w:jc w:val="right"/>
      </w:pPr>
      <w:r>
        <w:t>"Социальная поддержка отдельных категорий</w:t>
      </w:r>
    </w:p>
    <w:p w:rsidR="00AB6124" w:rsidRDefault="000B34A0">
      <w:pPr>
        <w:pStyle w:val="ConsPlusNormal0"/>
        <w:jc w:val="right"/>
      </w:pPr>
      <w:r>
        <w:t>реги</w:t>
      </w:r>
      <w:r>
        <w:t>ональных льготников "Бесплатные</w:t>
      </w:r>
    </w:p>
    <w:p w:rsidR="00AB6124" w:rsidRDefault="000B34A0">
      <w:pPr>
        <w:pStyle w:val="ConsPlusNormal0"/>
        <w:jc w:val="right"/>
      </w:pPr>
      <w:r>
        <w:t>изготовление и ремонт зубных протезов</w:t>
      </w:r>
    </w:p>
    <w:p w:rsidR="00AB6124" w:rsidRDefault="000B34A0">
      <w:pPr>
        <w:pStyle w:val="ConsPlusNormal0"/>
        <w:jc w:val="right"/>
      </w:pPr>
      <w:r>
        <w:t>(кроме расходов на оплату стоимости</w:t>
      </w:r>
    </w:p>
    <w:p w:rsidR="00AB6124" w:rsidRDefault="000B34A0">
      <w:pPr>
        <w:pStyle w:val="ConsPlusNormal0"/>
        <w:jc w:val="right"/>
      </w:pPr>
      <w:r>
        <w:t>драгоценных металлов и металлокерамики)"</w:t>
      </w:r>
    </w:p>
    <w:p w:rsidR="00AB6124" w:rsidRDefault="00AB612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B61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9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      <w:r>
                <w:rPr>
                  <w:color w:val="0000FF"/>
                </w:rPr>
                <w:t>поста</w:t>
              </w:r>
              <w:r>
                <w:rPr>
                  <w:color w:val="0000FF"/>
                </w:rPr>
                <w:t>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>от 28.11.2025 N 42)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</w:tr>
    </w:tbl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center"/>
      </w:pPr>
      <w:bookmarkStart w:id="12" w:name="P833"/>
      <w:bookmarkEnd w:id="12"/>
      <w:r>
        <w:t>Распоряжение</w:t>
      </w:r>
    </w:p>
    <w:p w:rsidR="00AB6124" w:rsidRDefault="000B34A0">
      <w:pPr>
        <w:pStyle w:val="ConsPlusNormal0"/>
        <w:jc w:val="center"/>
      </w:pPr>
      <w:r>
        <w:t>о назначении (об отказе в назначении) государственной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nformat0"/>
        <w:jc w:val="both"/>
      </w:pPr>
      <w:r>
        <w:t>Дата обращения ___ ____________ 20__ г.</w:t>
      </w:r>
    </w:p>
    <w:p w:rsidR="00AB6124" w:rsidRDefault="000B34A0">
      <w:pPr>
        <w:pStyle w:val="ConsPlusNonformat0"/>
        <w:jc w:val="both"/>
      </w:pPr>
      <w:r>
        <w:t>Дата принятия решения ___ ____________ 20__ г.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>Ф.И.О.: ___________________________________________________________________</w:t>
      </w:r>
    </w:p>
    <w:p w:rsidR="00AB6124" w:rsidRDefault="000B34A0">
      <w:pPr>
        <w:pStyle w:val="ConsPlusNonformat0"/>
        <w:jc w:val="both"/>
      </w:pPr>
      <w:r>
        <w:t>Адрес: ____________________________________________________________________</w:t>
      </w:r>
    </w:p>
    <w:p w:rsidR="00AB6124" w:rsidRDefault="000B34A0">
      <w:pPr>
        <w:pStyle w:val="ConsPlusNonformat0"/>
        <w:jc w:val="both"/>
      </w:pPr>
      <w:r>
        <w:t>Паспортные данные:</w:t>
      </w:r>
    </w:p>
    <w:p w:rsidR="00AB6124" w:rsidRDefault="000B34A0">
      <w:pPr>
        <w:pStyle w:val="ConsPlusNonformat0"/>
        <w:jc w:val="both"/>
      </w:pPr>
      <w:r>
        <w:t>Серия _________ Номер ________________ Дата выдачи ________________________</w:t>
      </w:r>
    </w:p>
    <w:p w:rsidR="00AB6124" w:rsidRDefault="000B34A0">
      <w:pPr>
        <w:pStyle w:val="ConsPlusNonformat0"/>
        <w:jc w:val="both"/>
      </w:pPr>
      <w:r>
        <w:t>Кем выдан</w:t>
      </w:r>
      <w:r>
        <w:t xml:space="preserve"> _________________________________________________________________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>Назначить (отказать в назначении)    государственную   услугу   "Социальная</w:t>
      </w:r>
    </w:p>
    <w:p w:rsidR="00AB6124" w:rsidRDefault="000B34A0">
      <w:pPr>
        <w:pStyle w:val="ConsPlusNonformat0"/>
        <w:jc w:val="both"/>
      </w:pPr>
      <w:r>
        <w:t xml:space="preserve">    (нужное подчеркнуть)</w:t>
      </w:r>
    </w:p>
    <w:p w:rsidR="00AB6124" w:rsidRDefault="000B34A0">
      <w:pPr>
        <w:pStyle w:val="ConsPlusNonformat0"/>
        <w:jc w:val="both"/>
      </w:pPr>
      <w:r>
        <w:t>поддержка   отдельных   категорий   региональных   льготников   "Бесплатные</w:t>
      </w:r>
    </w:p>
    <w:p w:rsidR="00AB6124" w:rsidRDefault="000B34A0">
      <w:pPr>
        <w:pStyle w:val="ConsPlusNonformat0"/>
        <w:jc w:val="both"/>
      </w:pPr>
      <w:r>
        <w:t>изготовлени</w:t>
      </w:r>
      <w:r>
        <w:t>е и ремонт зубных протезов  (кроме расходов на  оплату стоимости</w:t>
      </w:r>
    </w:p>
    <w:p w:rsidR="00AB6124" w:rsidRDefault="000B34A0">
      <w:pPr>
        <w:pStyle w:val="ConsPlusNonformat0"/>
        <w:jc w:val="both"/>
      </w:pPr>
      <w:r>
        <w:t>драгоценных  металлов  и  металлокерамики)  изготовление  и  ремонт  зубных</w:t>
      </w:r>
    </w:p>
    <w:p w:rsidR="00AB6124" w:rsidRDefault="000B34A0">
      <w:pPr>
        <w:pStyle w:val="ConsPlusNonformat0"/>
        <w:jc w:val="both"/>
      </w:pPr>
      <w:r>
        <w:t>протезов".</w:t>
      </w:r>
    </w:p>
    <w:p w:rsidR="00AB6124" w:rsidRDefault="000B34A0">
      <w:pPr>
        <w:pStyle w:val="ConsPlusNonformat0"/>
        <w:jc w:val="both"/>
      </w:pPr>
      <w:r>
        <w:t>Основание для назначения (для отказа в назначении): _______________________</w:t>
      </w:r>
    </w:p>
    <w:p w:rsidR="00AB6124" w:rsidRDefault="000B34A0">
      <w:pPr>
        <w:pStyle w:val="ConsPlusNonformat0"/>
        <w:jc w:val="both"/>
      </w:pPr>
      <w:r>
        <w:t xml:space="preserve">                (нужное подчеркнуть)</w:t>
      </w:r>
    </w:p>
    <w:p w:rsidR="00AB6124" w:rsidRDefault="000B34A0">
      <w:pPr>
        <w:pStyle w:val="ConsPlusNonformat0"/>
        <w:jc w:val="both"/>
      </w:pPr>
      <w:r>
        <w:t>___________________________________________________________________________</w:t>
      </w:r>
    </w:p>
    <w:p w:rsidR="00AB6124" w:rsidRDefault="000B34A0">
      <w:pPr>
        <w:pStyle w:val="ConsPlusNonformat0"/>
        <w:jc w:val="both"/>
      </w:pPr>
      <w:r>
        <w:t>Областной закон ___________________________________________________________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>Руководитель ОСЗН   _______________   ____________________________</w:t>
      </w:r>
      <w:r>
        <w:t>_________</w:t>
      </w:r>
    </w:p>
    <w:p w:rsidR="00AB6124" w:rsidRDefault="000B34A0">
      <w:pPr>
        <w:pStyle w:val="ConsPlusNonformat0"/>
        <w:jc w:val="both"/>
      </w:pPr>
      <w:r>
        <w:t xml:space="preserve">                       (подпись)                    (Ф.И.О.)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</w:pPr>
      <w:r>
        <w:t>Начальник отдела</w:t>
      </w:r>
    </w:p>
    <w:p w:rsidR="00AB6124" w:rsidRDefault="000B34A0">
      <w:pPr>
        <w:pStyle w:val="ConsPlusNormal0"/>
        <w:jc w:val="right"/>
      </w:pPr>
      <w:r>
        <w:t>адресного предоставления льгот</w:t>
      </w:r>
    </w:p>
    <w:p w:rsidR="00AB6124" w:rsidRDefault="000B34A0">
      <w:pPr>
        <w:pStyle w:val="ConsPlusNormal0"/>
        <w:jc w:val="right"/>
      </w:pPr>
      <w:r>
        <w:t>В.А.ЗАВАРЗИНА</w:t>
      </w: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  <w:outlineLvl w:val="1"/>
      </w:pPr>
      <w:r>
        <w:t>Приложение N 4</w:t>
      </w:r>
    </w:p>
    <w:p w:rsidR="00AB6124" w:rsidRDefault="000B34A0">
      <w:pPr>
        <w:pStyle w:val="ConsPlusNormal0"/>
        <w:jc w:val="right"/>
      </w:pPr>
      <w:r>
        <w:t>к Административному регламенту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</w:pPr>
      <w:r>
        <w:t>СВЕДЕНИЯ</w:t>
      </w:r>
    </w:p>
    <w:p w:rsidR="00AB6124" w:rsidRDefault="000B34A0">
      <w:pPr>
        <w:pStyle w:val="ConsPlusTitle0"/>
        <w:jc w:val="center"/>
      </w:pPr>
      <w:r>
        <w:t>ОБ ОРГАНАХ СОЦИАЛЬНОЙ ЗАЩИТЫ НАСЕЛЕНИЯ МУНИЦИПАЛЬНЫХ РАЙОНОВ</w:t>
      </w:r>
    </w:p>
    <w:p w:rsidR="00AB6124" w:rsidRDefault="000B34A0">
      <w:pPr>
        <w:pStyle w:val="ConsPlusTitle0"/>
        <w:jc w:val="center"/>
      </w:pPr>
      <w:r>
        <w:t>(ГОРОДСКИХ ОКРУГОВ) РОСТОВСКОЙ ОБЛАСТИ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Утратило силу. - </w:t>
      </w:r>
      <w:hyperlink r:id="rId110" w:tooltip="Постановление минтруда Ростовской обл. от 17.09.2018 N 30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30.</w:t>
      </w: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  <w:outlineLvl w:val="1"/>
      </w:pPr>
      <w:r>
        <w:t>Приложение N 5</w:t>
      </w:r>
    </w:p>
    <w:p w:rsidR="00AB6124" w:rsidRDefault="000B34A0">
      <w:pPr>
        <w:pStyle w:val="ConsPlusNormal0"/>
        <w:jc w:val="right"/>
      </w:pPr>
      <w:r>
        <w:t>к Административному регламенту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</w:pPr>
      <w:r>
        <w:t>СВЕДЕНИЯ</w:t>
      </w:r>
    </w:p>
    <w:p w:rsidR="00AB6124" w:rsidRDefault="000B34A0">
      <w:pPr>
        <w:pStyle w:val="ConsPlusTitle0"/>
        <w:jc w:val="center"/>
      </w:pPr>
      <w:r>
        <w:t>О МНОГОФУНКЦИОНА</w:t>
      </w:r>
      <w:r>
        <w:t>ЛЬНЫХ ЦЕНТРАХ МУНИЦИПАЛЬНЫХ РАЙОНОВ</w:t>
      </w:r>
    </w:p>
    <w:p w:rsidR="00AB6124" w:rsidRDefault="000B34A0">
      <w:pPr>
        <w:pStyle w:val="ConsPlusTitle0"/>
        <w:jc w:val="center"/>
      </w:pPr>
      <w:r>
        <w:t>(ГОРОДСКИХ ОКРУГОВ)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Утратило силу. - </w:t>
      </w:r>
      <w:hyperlink r:id="rId111" w:tooltip="Постановление минтруда Ростовской обл. от 17.09.2018 N 30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30.</w:t>
      </w: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  <w:outlineLvl w:val="1"/>
      </w:pPr>
      <w:r>
        <w:t>Приложение N 6</w:t>
      </w:r>
    </w:p>
    <w:p w:rsidR="00AB6124" w:rsidRDefault="000B34A0">
      <w:pPr>
        <w:pStyle w:val="ConsPlusNormal0"/>
        <w:jc w:val="right"/>
      </w:pPr>
      <w:r>
        <w:t>к Административному регламенту</w:t>
      </w:r>
    </w:p>
    <w:p w:rsidR="00AB6124" w:rsidRDefault="000B34A0">
      <w:pPr>
        <w:pStyle w:val="ConsPlusNormal0"/>
        <w:jc w:val="right"/>
      </w:pPr>
      <w:r>
        <w:t>предоставления государственной услуги</w:t>
      </w:r>
    </w:p>
    <w:p w:rsidR="00AB6124" w:rsidRDefault="000B34A0">
      <w:pPr>
        <w:pStyle w:val="ConsPlusNormal0"/>
        <w:jc w:val="right"/>
      </w:pPr>
      <w:r>
        <w:t>"Социальная поддержка отдельных</w:t>
      </w:r>
    </w:p>
    <w:p w:rsidR="00AB6124" w:rsidRDefault="000B34A0">
      <w:pPr>
        <w:pStyle w:val="ConsPlusNormal0"/>
        <w:jc w:val="right"/>
      </w:pPr>
      <w:r>
        <w:t>категорий региональных льготников</w:t>
      </w:r>
    </w:p>
    <w:p w:rsidR="00AB6124" w:rsidRDefault="000B34A0">
      <w:pPr>
        <w:pStyle w:val="ConsPlusNormal0"/>
        <w:jc w:val="right"/>
      </w:pPr>
      <w:r>
        <w:t>"Бесплатные изготовление и ремонт</w:t>
      </w:r>
    </w:p>
    <w:p w:rsidR="00AB6124" w:rsidRDefault="000B34A0">
      <w:pPr>
        <w:pStyle w:val="ConsPlusNormal0"/>
        <w:jc w:val="right"/>
      </w:pPr>
      <w:r>
        <w:t>зубных протезов (кроме расходов</w:t>
      </w:r>
    </w:p>
    <w:p w:rsidR="00AB6124" w:rsidRDefault="000B34A0">
      <w:pPr>
        <w:pStyle w:val="ConsPlusNormal0"/>
        <w:jc w:val="right"/>
      </w:pPr>
      <w:r>
        <w:t>на оплату стоимости драгоценных</w:t>
      </w:r>
    </w:p>
    <w:p w:rsidR="00AB6124" w:rsidRDefault="000B34A0">
      <w:pPr>
        <w:pStyle w:val="ConsPlusNormal0"/>
        <w:jc w:val="right"/>
      </w:pPr>
      <w:r>
        <w:t>металлов и металлокерамики)"</w:t>
      </w:r>
    </w:p>
    <w:p w:rsidR="00AB6124" w:rsidRDefault="00AB612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B61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</w:t>
            </w:r>
            <w:r>
              <w:rPr>
                <w:color w:val="392C69"/>
              </w:rPr>
              <w:t>ментов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2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>от 30.03.2026 N 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</w:tr>
    </w:tbl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center"/>
      </w:pPr>
      <w:bookmarkStart w:id="13" w:name="P906"/>
      <w:bookmarkEnd w:id="13"/>
      <w:r>
        <w:t>ЖУРНАЛ</w:t>
      </w:r>
    </w:p>
    <w:p w:rsidR="00AB6124" w:rsidRDefault="000B34A0">
      <w:pPr>
        <w:pStyle w:val="ConsPlusNormal0"/>
        <w:jc w:val="center"/>
      </w:pPr>
      <w:r>
        <w:t>регистрации заявлений на предоставление мер</w:t>
      </w:r>
    </w:p>
    <w:p w:rsidR="00AB6124" w:rsidRDefault="000B34A0">
      <w:pPr>
        <w:pStyle w:val="ConsPlusNormal0"/>
        <w:jc w:val="center"/>
      </w:pPr>
      <w:r>
        <w:t>социальной поддержки</w:t>
      </w: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sectPr w:rsidR="00AB6124">
          <w:headerReference w:type="default" r:id="rId113"/>
          <w:footerReference w:type="default" r:id="rId114"/>
          <w:headerReference w:type="first" r:id="rId115"/>
          <w:footerReference w:type="first" r:id="rId11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1474"/>
        <w:gridCol w:w="1644"/>
        <w:gridCol w:w="1191"/>
        <w:gridCol w:w="1134"/>
        <w:gridCol w:w="1643"/>
        <w:gridCol w:w="1928"/>
        <w:gridCol w:w="1530"/>
      </w:tblGrid>
      <w:tr w:rsidR="00AB6124">
        <w:tc>
          <w:tcPr>
            <w:tcW w:w="794" w:type="dxa"/>
          </w:tcPr>
          <w:p w:rsidR="00AB6124" w:rsidRDefault="000B34A0">
            <w:pPr>
              <w:pStyle w:val="ConsPlusNormal0"/>
              <w:jc w:val="center"/>
            </w:pPr>
            <w:r>
              <w:t>Рег. N</w:t>
            </w:r>
          </w:p>
        </w:tc>
        <w:tc>
          <w:tcPr>
            <w:tcW w:w="1474" w:type="dxa"/>
          </w:tcPr>
          <w:p w:rsidR="00AB6124" w:rsidRDefault="000B34A0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1644" w:type="dxa"/>
          </w:tcPr>
          <w:p w:rsidR="00AB6124" w:rsidRDefault="000B34A0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191" w:type="dxa"/>
          </w:tcPr>
          <w:p w:rsidR="00AB6124" w:rsidRDefault="000B34A0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134" w:type="dxa"/>
          </w:tcPr>
          <w:p w:rsidR="00AB6124" w:rsidRDefault="000B34A0">
            <w:pPr>
              <w:pStyle w:val="ConsPlusNormal0"/>
              <w:jc w:val="center"/>
            </w:pPr>
            <w:r>
              <w:t>Вид выплаты</w:t>
            </w:r>
          </w:p>
        </w:tc>
        <w:tc>
          <w:tcPr>
            <w:tcW w:w="1643" w:type="dxa"/>
          </w:tcPr>
          <w:p w:rsidR="00AB6124" w:rsidRDefault="000B34A0">
            <w:pPr>
              <w:pStyle w:val="ConsPlusNormal0"/>
              <w:jc w:val="center"/>
            </w:pPr>
            <w:r>
              <w:t>Дата рассмотрения заявления</w:t>
            </w:r>
          </w:p>
        </w:tc>
        <w:tc>
          <w:tcPr>
            <w:tcW w:w="1928" w:type="dxa"/>
          </w:tcPr>
          <w:p w:rsidR="00AB6124" w:rsidRDefault="000B34A0">
            <w:pPr>
              <w:pStyle w:val="ConsPlusNormal0"/>
              <w:jc w:val="center"/>
            </w:pPr>
            <w:r>
              <w:t>Результат рассмотрения заявления (назначение/отказ)</w:t>
            </w:r>
          </w:p>
        </w:tc>
        <w:tc>
          <w:tcPr>
            <w:tcW w:w="1530" w:type="dxa"/>
          </w:tcPr>
          <w:p w:rsidR="00AB6124" w:rsidRDefault="000B34A0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AB6124">
        <w:tc>
          <w:tcPr>
            <w:tcW w:w="794" w:type="dxa"/>
          </w:tcPr>
          <w:p w:rsidR="00AB6124" w:rsidRDefault="000B34A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AB6124" w:rsidRDefault="000B34A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AB6124" w:rsidRDefault="000B34A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AB6124" w:rsidRDefault="000B34A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B6124" w:rsidRDefault="000B34A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43" w:type="dxa"/>
          </w:tcPr>
          <w:p w:rsidR="00AB6124" w:rsidRDefault="000B34A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AB6124" w:rsidRDefault="000B34A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30" w:type="dxa"/>
          </w:tcPr>
          <w:p w:rsidR="00AB6124" w:rsidRDefault="000B34A0">
            <w:pPr>
              <w:pStyle w:val="ConsPlusNormal0"/>
              <w:jc w:val="center"/>
            </w:pPr>
            <w:r>
              <w:t>8</w:t>
            </w:r>
          </w:p>
        </w:tc>
      </w:tr>
      <w:tr w:rsidR="00AB6124">
        <w:tc>
          <w:tcPr>
            <w:tcW w:w="794" w:type="dxa"/>
          </w:tcPr>
          <w:p w:rsidR="00AB6124" w:rsidRDefault="00AB6124">
            <w:pPr>
              <w:pStyle w:val="ConsPlusNormal0"/>
            </w:pPr>
          </w:p>
        </w:tc>
        <w:tc>
          <w:tcPr>
            <w:tcW w:w="1474" w:type="dxa"/>
          </w:tcPr>
          <w:p w:rsidR="00AB6124" w:rsidRDefault="00AB6124">
            <w:pPr>
              <w:pStyle w:val="ConsPlusNormal0"/>
            </w:pPr>
          </w:p>
        </w:tc>
        <w:tc>
          <w:tcPr>
            <w:tcW w:w="1644" w:type="dxa"/>
          </w:tcPr>
          <w:p w:rsidR="00AB6124" w:rsidRDefault="00AB6124">
            <w:pPr>
              <w:pStyle w:val="ConsPlusNormal0"/>
            </w:pPr>
          </w:p>
        </w:tc>
        <w:tc>
          <w:tcPr>
            <w:tcW w:w="1191" w:type="dxa"/>
          </w:tcPr>
          <w:p w:rsidR="00AB6124" w:rsidRDefault="00AB6124">
            <w:pPr>
              <w:pStyle w:val="ConsPlusNormal0"/>
            </w:pPr>
          </w:p>
        </w:tc>
        <w:tc>
          <w:tcPr>
            <w:tcW w:w="1134" w:type="dxa"/>
          </w:tcPr>
          <w:p w:rsidR="00AB6124" w:rsidRDefault="00AB6124">
            <w:pPr>
              <w:pStyle w:val="ConsPlusNormal0"/>
            </w:pPr>
          </w:p>
        </w:tc>
        <w:tc>
          <w:tcPr>
            <w:tcW w:w="1643" w:type="dxa"/>
          </w:tcPr>
          <w:p w:rsidR="00AB6124" w:rsidRDefault="00AB6124">
            <w:pPr>
              <w:pStyle w:val="ConsPlusNormal0"/>
            </w:pPr>
          </w:p>
        </w:tc>
        <w:tc>
          <w:tcPr>
            <w:tcW w:w="1928" w:type="dxa"/>
          </w:tcPr>
          <w:p w:rsidR="00AB6124" w:rsidRDefault="00AB6124">
            <w:pPr>
              <w:pStyle w:val="ConsPlusNormal0"/>
            </w:pPr>
          </w:p>
        </w:tc>
        <w:tc>
          <w:tcPr>
            <w:tcW w:w="1530" w:type="dxa"/>
          </w:tcPr>
          <w:p w:rsidR="00AB6124" w:rsidRDefault="00AB6124">
            <w:pPr>
              <w:pStyle w:val="ConsPlusNormal0"/>
            </w:pPr>
          </w:p>
        </w:tc>
      </w:tr>
    </w:tbl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</w:pPr>
      <w:r>
        <w:t>Начальник отдела</w:t>
      </w:r>
    </w:p>
    <w:p w:rsidR="00AB6124" w:rsidRDefault="000B34A0">
      <w:pPr>
        <w:pStyle w:val="ConsPlusNormal0"/>
        <w:jc w:val="right"/>
      </w:pPr>
      <w:r>
        <w:t>адресного предоставления льгот</w:t>
      </w:r>
    </w:p>
    <w:p w:rsidR="00AB6124" w:rsidRDefault="000B34A0">
      <w:pPr>
        <w:pStyle w:val="ConsPlusNormal0"/>
        <w:jc w:val="right"/>
      </w:pPr>
      <w:r>
        <w:t>В.А.ЗАВАРЗИНА</w:t>
      </w:r>
    </w:p>
    <w:p w:rsidR="00AB6124" w:rsidRDefault="00AB6124">
      <w:pPr>
        <w:pStyle w:val="ConsPlusNormal0"/>
        <w:sectPr w:rsidR="00AB6124">
          <w:headerReference w:type="default" r:id="rId117"/>
          <w:footerReference w:type="default" r:id="rId118"/>
          <w:headerReference w:type="first" r:id="rId119"/>
          <w:footerReference w:type="first" r:id="rId12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  <w:outlineLvl w:val="1"/>
      </w:pPr>
      <w:r>
        <w:t>Приложение N 7</w:t>
      </w:r>
    </w:p>
    <w:p w:rsidR="00AB6124" w:rsidRDefault="000B34A0">
      <w:pPr>
        <w:pStyle w:val="ConsPlusNormal0"/>
        <w:jc w:val="right"/>
      </w:pPr>
      <w:r>
        <w:t>к Административному регламенту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Title0"/>
        <w:jc w:val="center"/>
      </w:pPr>
      <w:r>
        <w:t>БЛОК-СХЕМА</w:t>
      </w:r>
    </w:p>
    <w:p w:rsidR="00AB6124" w:rsidRDefault="000B34A0">
      <w:pPr>
        <w:pStyle w:val="ConsPlusTitle0"/>
        <w:jc w:val="center"/>
      </w:pPr>
      <w:r>
        <w:t>ПРЕДОСТАВЛЕНИЯ ГОСУДАРСТВЕННОЙ УСЛУГИ</w:t>
      </w: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ind w:firstLine="540"/>
        <w:jc w:val="both"/>
      </w:pPr>
      <w:r>
        <w:t xml:space="preserve">Утратила силу. - </w:t>
      </w:r>
      <w:hyperlink r:id="rId121" w:tooltip="Постановление минтруда Ростовской обл. от 17.09.2018 N 30 &quot;О внесении изменений в постановление министерства труда и социального развития Ростовской области от 27.06.2016 N 4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30.</w:t>
      </w: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0B34A0">
      <w:pPr>
        <w:pStyle w:val="ConsPlusNormal0"/>
        <w:jc w:val="right"/>
        <w:outlineLvl w:val="1"/>
      </w:pPr>
      <w:r>
        <w:t>Приложение N 8</w:t>
      </w:r>
    </w:p>
    <w:p w:rsidR="00AB6124" w:rsidRDefault="000B34A0">
      <w:pPr>
        <w:pStyle w:val="ConsPlusNormal0"/>
        <w:jc w:val="right"/>
      </w:pPr>
      <w:r>
        <w:t>к Административному регламенту</w:t>
      </w:r>
    </w:p>
    <w:p w:rsidR="00AB6124" w:rsidRDefault="000B34A0">
      <w:pPr>
        <w:pStyle w:val="ConsPlusNormal0"/>
        <w:jc w:val="right"/>
      </w:pPr>
      <w:r>
        <w:t>предоставления государственной услуги</w:t>
      </w:r>
    </w:p>
    <w:p w:rsidR="00AB6124" w:rsidRDefault="000B34A0">
      <w:pPr>
        <w:pStyle w:val="ConsPlusNormal0"/>
        <w:jc w:val="right"/>
      </w:pPr>
      <w:r>
        <w:t>"Социальная поддержка отдельных категорий</w:t>
      </w:r>
    </w:p>
    <w:p w:rsidR="00AB6124" w:rsidRDefault="000B34A0">
      <w:pPr>
        <w:pStyle w:val="ConsPlusNormal0"/>
        <w:jc w:val="right"/>
      </w:pPr>
      <w:r>
        <w:t>регио</w:t>
      </w:r>
      <w:r>
        <w:t>нальных льготников "Бесплатные</w:t>
      </w:r>
    </w:p>
    <w:p w:rsidR="00AB6124" w:rsidRDefault="000B34A0">
      <w:pPr>
        <w:pStyle w:val="ConsPlusNormal0"/>
        <w:jc w:val="right"/>
      </w:pPr>
      <w:r>
        <w:t>изготовление и ремонт зубных протезов</w:t>
      </w:r>
    </w:p>
    <w:p w:rsidR="00AB6124" w:rsidRDefault="000B34A0">
      <w:pPr>
        <w:pStyle w:val="ConsPlusNormal0"/>
        <w:jc w:val="right"/>
      </w:pPr>
      <w:r>
        <w:t>(кроме расходов на оплату стоимости</w:t>
      </w:r>
    </w:p>
    <w:p w:rsidR="00AB6124" w:rsidRDefault="000B34A0">
      <w:pPr>
        <w:pStyle w:val="ConsPlusNormal0"/>
        <w:jc w:val="right"/>
      </w:pPr>
      <w:r>
        <w:t>драгоценных металлов и металлокерамики)"</w:t>
      </w:r>
    </w:p>
    <w:p w:rsidR="00AB6124" w:rsidRDefault="00AB612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B61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22" w:tooltip="Постановление минтруда Ростовской обл. от 28.11.2025 N 42 &quot;О внесении изменений в постановление министерства труда и социального развития Ростовской области от 27.06.2016 N 43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AB6124" w:rsidRDefault="000B34A0">
            <w:pPr>
              <w:pStyle w:val="ConsPlusNormal0"/>
              <w:jc w:val="center"/>
            </w:pPr>
            <w:r>
              <w:rPr>
                <w:color w:val="392C69"/>
              </w:rPr>
              <w:t>от 28.11.2025 N 42)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124" w:rsidRDefault="00AB6124">
            <w:pPr>
              <w:pStyle w:val="ConsPlusNormal0"/>
            </w:pPr>
          </w:p>
        </w:tc>
      </w:tr>
    </w:tbl>
    <w:p w:rsidR="00AB6124" w:rsidRDefault="00AB6124">
      <w:pPr>
        <w:pStyle w:val="ConsPlusNormal0"/>
        <w:jc w:val="both"/>
      </w:pPr>
    </w:p>
    <w:p w:rsidR="00AB6124" w:rsidRDefault="000B34A0">
      <w:pPr>
        <w:pStyle w:val="ConsPlusNonformat0"/>
        <w:jc w:val="both"/>
      </w:pPr>
      <w:r>
        <w:t xml:space="preserve">                                                   Адрес __________________</w:t>
      </w:r>
    </w:p>
    <w:p w:rsidR="00AB6124" w:rsidRDefault="000B34A0">
      <w:pPr>
        <w:pStyle w:val="ConsPlusNonformat0"/>
        <w:jc w:val="both"/>
      </w:pPr>
      <w:r>
        <w:t xml:space="preserve">                                                   ________________________</w:t>
      </w:r>
    </w:p>
    <w:p w:rsidR="00AB6124" w:rsidRDefault="000B34A0">
      <w:pPr>
        <w:pStyle w:val="ConsPlusNonformat0"/>
        <w:jc w:val="both"/>
      </w:pPr>
      <w:r>
        <w:t xml:space="preserve">                                                   ________________________</w:t>
      </w:r>
    </w:p>
    <w:p w:rsidR="00AB6124" w:rsidRDefault="000B34A0">
      <w:pPr>
        <w:pStyle w:val="ConsPlusNonformat0"/>
        <w:jc w:val="both"/>
      </w:pPr>
      <w:r>
        <w:t xml:space="preserve">                                                   Кому ___________________</w:t>
      </w:r>
    </w:p>
    <w:p w:rsidR="00AB6124" w:rsidRDefault="000B34A0">
      <w:pPr>
        <w:pStyle w:val="ConsPlusNonformat0"/>
        <w:jc w:val="both"/>
      </w:pPr>
      <w:r>
        <w:t xml:space="preserve">                            </w:t>
      </w:r>
      <w:r>
        <w:t xml:space="preserve">                       ________________________</w:t>
      </w:r>
    </w:p>
    <w:p w:rsidR="00AB6124" w:rsidRDefault="000B34A0">
      <w:pPr>
        <w:pStyle w:val="ConsPlusNonformat0"/>
        <w:jc w:val="both"/>
      </w:pPr>
      <w:r>
        <w:t xml:space="preserve">                                                   ________________________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bookmarkStart w:id="14" w:name="P974"/>
      <w:bookmarkEnd w:id="14"/>
      <w:r>
        <w:t xml:space="preserve">                                УВЕДОМЛЕНИЕ</w:t>
      </w:r>
    </w:p>
    <w:p w:rsidR="00AB6124" w:rsidRDefault="000B34A0">
      <w:pPr>
        <w:pStyle w:val="ConsPlusNonformat0"/>
        <w:jc w:val="both"/>
      </w:pPr>
      <w:r>
        <w:t xml:space="preserve">                 об отказе в приеме заявления и документов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 xml:space="preserve">           Уважаемая(ый) __</w:t>
      </w:r>
      <w:r>
        <w:t>____________________________________!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 xml:space="preserve">    Вам  отказано в приеме документов на государственную услугу "Социальная</w:t>
      </w:r>
    </w:p>
    <w:p w:rsidR="00AB6124" w:rsidRDefault="000B34A0">
      <w:pPr>
        <w:pStyle w:val="ConsPlusNonformat0"/>
        <w:jc w:val="both"/>
      </w:pPr>
      <w:r>
        <w:t>поддержка   отдельных   категорий   региональных   льготников   "Бесплатные</w:t>
      </w:r>
    </w:p>
    <w:p w:rsidR="00AB6124" w:rsidRDefault="000B34A0">
      <w:pPr>
        <w:pStyle w:val="ConsPlusNonformat0"/>
        <w:jc w:val="both"/>
      </w:pPr>
      <w:r>
        <w:t>изготовление  и  ремонт зубных протезов (кроме расходов на оплату</w:t>
      </w:r>
      <w:r>
        <w:t xml:space="preserve"> стоимости</w:t>
      </w:r>
    </w:p>
    <w:p w:rsidR="00AB6124" w:rsidRDefault="000B34A0">
      <w:pPr>
        <w:pStyle w:val="ConsPlusNonformat0"/>
        <w:jc w:val="both"/>
      </w:pPr>
      <w:r>
        <w:t>драгоценных металлов и металлокерамики)" в связи с тем, что _______________</w:t>
      </w:r>
    </w:p>
    <w:p w:rsidR="00AB6124" w:rsidRDefault="000B34A0">
      <w:pPr>
        <w:pStyle w:val="ConsPlusNonformat0"/>
        <w:jc w:val="both"/>
      </w:pPr>
      <w:r>
        <w:t>___________________________________________________________________________</w:t>
      </w:r>
    </w:p>
    <w:p w:rsidR="00AB6124" w:rsidRDefault="000B34A0">
      <w:pPr>
        <w:pStyle w:val="ConsPlusNonformat0"/>
        <w:jc w:val="both"/>
      </w:pPr>
      <w:r>
        <w:t xml:space="preserve">                             (причина отказа)</w:t>
      </w:r>
    </w:p>
    <w:p w:rsidR="00AB6124" w:rsidRDefault="00AB6124">
      <w:pPr>
        <w:pStyle w:val="ConsPlusNonformat0"/>
        <w:jc w:val="both"/>
      </w:pPr>
    </w:p>
    <w:p w:rsidR="00AB6124" w:rsidRDefault="000B34A0">
      <w:pPr>
        <w:pStyle w:val="ConsPlusNonformat0"/>
        <w:jc w:val="both"/>
      </w:pPr>
      <w:r>
        <w:t>Руководитель ОСЗН   _______________   ________</w:t>
      </w:r>
      <w:r>
        <w:t>_____________________________</w:t>
      </w:r>
    </w:p>
    <w:p w:rsidR="00AB6124" w:rsidRDefault="000B34A0">
      <w:pPr>
        <w:pStyle w:val="ConsPlusNonformat0"/>
        <w:jc w:val="both"/>
      </w:pPr>
      <w:r>
        <w:t xml:space="preserve">                       (подпись)                     (Ф.И.О.)</w:t>
      </w: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jc w:val="both"/>
      </w:pPr>
    </w:p>
    <w:p w:rsidR="00AB6124" w:rsidRDefault="00AB612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B6124" w:rsidSect="00AB6124">
      <w:headerReference w:type="default" r:id="rId123"/>
      <w:footerReference w:type="default" r:id="rId124"/>
      <w:headerReference w:type="first" r:id="rId125"/>
      <w:footerReference w:type="first" r:id="rId12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4A0" w:rsidRDefault="000B34A0" w:rsidP="00AB6124">
      <w:r>
        <w:separator/>
      </w:r>
    </w:p>
  </w:endnote>
  <w:endnote w:type="continuationSeparator" w:id="1">
    <w:p w:rsidR="000B34A0" w:rsidRDefault="000B34A0" w:rsidP="00AB6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24" w:rsidRDefault="00AB61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B612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B6124" w:rsidRDefault="000B34A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B6124" w:rsidRDefault="00AB6124">
          <w:pPr>
            <w:pStyle w:val="ConsPlusNormal0"/>
            <w:jc w:val="center"/>
          </w:pPr>
          <w:hyperlink r:id="rId1">
            <w:r w:rsidR="000B34A0">
              <w:rPr>
                <w:rFonts w:ascii="Tahoma" w:hAnsi="Tahoma" w:cs="Tahoma"/>
                <w:b/>
                <w:color w:val="0000FF"/>
              </w:rPr>
              <w:t>ww</w:t>
            </w:r>
            <w:r w:rsidR="000B34A0">
              <w:rPr>
                <w:rFonts w:ascii="Tahoma" w:hAnsi="Tahoma" w:cs="Tahoma"/>
                <w:b/>
                <w:color w:val="0000FF"/>
              </w:rPr>
              <w:t>w.consultant.ru</w:t>
            </w:r>
          </w:hyperlink>
        </w:p>
      </w:tc>
      <w:tc>
        <w:tcPr>
          <w:tcW w:w="1650" w:type="pct"/>
          <w:vAlign w:val="center"/>
        </w:tcPr>
        <w:p w:rsidR="00AB6124" w:rsidRDefault="000B34A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B612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B612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B612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B612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B612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B6124">
            <w:fldChar w:fldCharType="end"/>
          </w:r>
        </w:p>
      </w:tc>
    </w:tr>
  </w:tbl>
  <w:p w:rsidR="00AB6124" w:rsidRDefault="000B34A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24" w:rsidRDefault="00AB61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B612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B6124" w:rsidRDefault="000B34A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B6124" w:rsidRDefault="00AB6124">
          <w:pPr>
            <w:pStyle w:val="ConsPlusNormal0"/>
            <w:jc w:val="center"/>
          </w:pPr>
          <w:hyperlink r:id="rId1">
            <w:r w:rsidR="000B34A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B6124" w:rsidRDefault="000B34A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B612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B6124">
            <w:fldChar w:fldCharType="separate"/>
          </w:r>
          <w:r w:rsidR="004851DF">
            <w:rPr>
              <w:rFonts w:ascii="Tahoma" w:hAnsi="Tahoma" w:cs="Tahoma"/>
              <w:noProof/>
            </w:rPr>
            <w:t>2</w:t>
          </w:r>
          <w:r w:rsidR="00AB612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B612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B6124">
            <w:fldChar w:fldCharType="separate"/>
          </w:r>
          <w:r w:rsidR="004851DF">
            <w:rPr>
              <w:rFonts w:ascii="Tahoma" w:hAnsi="Tahoma" w:cs="Tahoma"/>
              <w:noProof/>
            </w:rPr>
            <w:t>2</w:t>
          </w:r>
          <w:r w:rsidR="00AB6124">
            <w:fldChar w:fldCharType="end"/>
          </w:r>
        </w:p>
      </w:tc>
    </w:tr>
  </w:tbl>
  <w:p w:rsidR="00AB6124" w:rsidRDefault="000B34A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24" w:rsidRDefault="00AB61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AB612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B6124" w:rsidRDefault="000B34A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B6124" w:rsidRDefault="00AB6124">
          <w:pPr>
            <w:pStyle w:val="ConsPlusNormal0"/>
            <w:jc w:val="center"/>
          </w:pPr>
          <w:hyperlink r:id="rId1">
            <w:r w:rsidR="000B34A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B6124" w:rsidRDefault="000B34A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B612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B612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B612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B612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B612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B6124">
            <w:fldChar w:fldCharType="end"/>
          </w:r>
        </w:p>
      </w:tc>
    </w:tr>
  </w:tbl>
  <w:p w:rsidR="00AB6124" w:rsidRDefault="000B34A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24" w:rsidRDefault="00AB61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AB612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B6124" w:rsidRDefault="000B34A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B6124" w:rsidRDefault="00AB6124">
          <w:pPr>
            <w:pStyle w:val="ConsPlusNormal0"/>
            <w:jc w:val="center"/>
          </w:pPr>
          <w:hyperlink r:id="rId1">
            <w:r w:rsidR="000B34A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B6124" w:rsidRDefault="000B34A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B612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B612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B612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B612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B612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B6124">
            <w:fldChar w:fldCharType="end"/>
          </w:r>
        </w:p>
      </w:tc>
    </w:tr>
  </w:tbl>
  <w:p w:rsidR="00AB6124" w:rsidRDefault="000B34A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24" w:rsidRDefault="00AB61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B612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B6124" w:rsidRDefault="000B34A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B6124" w:rsidRDefault="00AB6124">
          <w:pPr>
            <w:pStyle w:val="ConsPlusNormal0"/>
            <w:jc w:val="center"/>
          </w:pPr>
          <w:hyperlink r:id="rId1">
            <w:r w:rsidR="000B34A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B6124" w:rsidRDefault="000B34A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B612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B612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B612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B612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B612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B6124">
            <w:fldChar w:fldCharType="end"/>
          </w:r>
        </w:p>
      </w:tc>
    </w:tr>
  </w:tbl>
  <w:p w:rsidR="00AB6124" w:rsidRDefault="000B34A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24" w:rsidRDefault="00AB61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B612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B6124" w:rsidRDefault="000B34A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B6124" w:rsidRDefault="00AB6124">
          <w:pPr>
            <w:pStyle w:val="ConsPlusNormal0"/>
            <w:jc w:val="center"/>
          </w:pPr>
          <w:hyperlink r:id="rId1">
            <w:r w:rsidR="000B34A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B6124" w:rsidRDefault="000B34A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B612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B612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B612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B612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B612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B6124">
            <w:fldChar w:fldCharType="end"/>
          </w:r>
        </w:p>
      </w:tc>
    </w:tr>
  </w:tbl>
  <w:p w:rsidR="00AB6124" w:rsidRDefault="000B34A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4A0" w:rsidRDefault="000B34A0" w:rsidP="00AB6124">
      <w:r>
        <w:separator/>
      </w:r>
    </w:p>
  </w:footnote>
  <w:footnote w:type="continuationSeparator" w:id="1">
    <w:p w:rsidR="000B34A0" w:rsidRDefault="000B34A0" w:rsidP="00AB61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B612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B6124" w:rsidRDefault="000B34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43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B6124" w:rsidRDefault="000B34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B6124" w:rsidRDefault="00AB612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B6124" w:rsidRDefault="00AB6124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B612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B6124" w:rsidRDefault="000B34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43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</w:t>
          </w:r>
          <w:r>
            <w:rPr>
              <w:rFonts w:ascii="Tahoma" w:hAnsi="Tahoma" w:cs="Tahoma"/>
              <w:sz w:val="16"/>
              <w:szCs w:val="16"/>
            </w:rPr>
            <w:t>е...</w:t>
          </w:r>
        </w:p>
      </w:tc>
      <w:tc>
        <w:tcPr>
          <w:tcW w:w="2300" w:type="pct"/>
          <w:vAlign w:val="center"/>
        </w:tcPr>
        <w:p w:rsidR="00AB6124" w:rsidRDefault="000B34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B6124" w:rsidRDefault="00AB612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B6124" w:rsidRDefault="00AB6124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AB612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B6124" w:rsidRDefault="000B34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минтруда Ростовской обл. от 27.06.2016 N 43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B6124" w:rsidRDefault="000B34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</w:t>
          </w:r>
          <w:r>
            <w:rPr>
              <w:rFonts w:ascii="Tahoma" w:hAnsi="Tahoma" w:cs="Tahoma"/>
              <w:sz w:val="16"/>
              <w:szCs w:val="16"/>
            </w:rPr>
            <w:t xml:space="preserve"> 02.07.2026</w:t>
          </w:r>
        </w:p>
      </w:tc>
    </w:tr>
  </w:tbl>
  <w:p w:rsidR="00AB6124" w:rsidRDefault="00AB612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B6124" w:rsidRDefault="00AB6124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AB612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B6124" w:rsidRDefault="000B34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43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B6124" w:rsidRDefault="000B34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B6124" w:rsidRDefault="00AB612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B6124" w:rsidRDefault="00AB6124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B612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B6124" w:rsidRDefault="000B34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43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B6124" w:rsidRDefault="000B34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B6124" w:rsidRDefault="00AB612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B6124" w:rsidRDefault="00AB6124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B612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B6124" w:rsidRDefault="000B34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43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B6124" w:rsidRDefault="000B34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B6124" w:rsidRDefault="00AB612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B6124" w:rsidRDefault="00AB6124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6124"/>
    <w:rsid w:val="000B34A0"/>
    <w:rsid w:val="004851DF"/>
    <w:rsid w:val="00AB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124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AB612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AB612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AB612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AB612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AB612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AB612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AB612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AB6124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AB6124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AB6124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AB612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AB612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AB612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AB612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AB612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AB612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AB612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AB6124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AB6124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851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1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6&amp;n=122525&amp;date=02.07.2026&amp;dst=100012&amp;field=134" TargetMode="External"/><Relationship Id="rId117" Type="http://schemas.openxmlformats.org/officeDocument/2006/relationships/header" Target="header3.xml"/><Relationship Id="rId21" Type="http://schemas.openxmlformats.org/officeDocument/2006/relationships/hyperlink" Target="https://login.consultant.ru/link/?req=doc&amp;base=RLAW186&amp;n=150094&amp;date=02.07.2026&amp;dst=100061&amp;field=134" TargetMode="External"/><Relationship Id="rId42" Type="http://schemas.openxmlformats.org/officeDocument/2006/relationships/hyperlink" Target="https://login.consultant.ru/link/?req=doc&amp;base=RLAW186&amp;n=122685&amp;date=02.07.2026&amp;dst=100028&amp;field=134" TargetMode="External"/><Relationship Id="rId47" Type="http://schemas.openxmlformats.org/officeDocument/2006/relationships/hyperlink" Target="https://login.consultant.ru/link/?req=doc&amp;base=RLAW186&amp;n=122685&amp;date=02.07.2026&amp;dst=100045&amp;field=134" TargetMode="External"/><Relationship Id="rId63" Type="http://schemas.openxmlformats.org/officeDocument/2006/relationships/hyperlink" Target="https://login.consultant.ru/link/?req=doc&amp;base=RLAW186&amp;n=122685&amp;date=02.07.2026&amp;dst=100052&amp;field=134" TargetMode="External"/><Relationship Id="rId68" Type="http://schemas.openxmlformats.org/officeDocument/2006/relationships/hyperlink" Target="https://login.consultant.ru/link/?req=doc&amp;base=RLAW186&amp;n=155810&amp;date=02.07.2026&amp;dst=100020&amp;field=134" TargetMode="External"/><Relationship Id="rId84" Type="http://schemas.openxmlformats.org/officeDocument/2006/relationships/hyperlink" Target="https://login.consultant.ru/link/?req=doc&amp;base=LAW&amp;n=523235&amp;date=02.07.2026&amp;dst=100383&amp;field=134" TargetMode="External"/><Relationship Id="rId89" Type="http://schemas.openxmlformats.org/officeDocument/2006/relationships/hyperlink" Target="https://login.consultant.ru/link/?req=doc&amp;base=RLAW186&amp;n=150094&amp;date=02.07.2026&amp;dst=100094&amp;field=134" TargetMode="External"/><Relationship Id="rId112" Type="http://schemas.openxmlformats.org/officeDocument/2006/relationships/hyperlink" Target="https://login.consultant.ru/link/?req=doc&amp;base=RLAW186&amp;n=158429&amp;date=02.07.2026&amp;dst=100572&amp;field=134" TargetMode="External"/><Relationship Id="rId16" Type="http://schemas.openxmlformats.org/officeDocument/2006/relationships/hyperlink" Target="https://login.consultant.ru/link/?req=doc&amp;base=RLAW186&amp;n=155810&amp;date=02.07.2026&amp;dst=100005&amp;field=134" TargetMode="External"/><Relationship Id="rId107" Type="http://schemas.openxmlformats.org/officeDocument/2006/relationships/hyperlink" Target="https://login.consultant.ru/link/?req=doc&amp;base=RLAW186&amp;n=158429&amp;date=02.07.2026&amp;dst=100556&amp;field=134" TargetMode="External"/><Relationship Id="rId11" Type="http://schemas.openxmlformats.org/officeDocument/2006/relationships/hyperlink" Target="https://login.consultant.ru/link/?req=doc&amp;base=RLAW186&amp;n=92737&amp;date=02.07.2026&amp;dst=100005&amp;field=134" TargetMode="External"/><Relationship Id="rId32" Type="http://schemas.openxmlformats.org/officeDocument/2006/relationships/hyperlink" Target="https://login.consultant.ru/link/?req=doc&amp;base=RLAW186&amp;n=155550&amp;date=02.07.2026&amp;dst=4&amp;field=134" TargetMode="External"/><Relationship Id="rId37" Type="http://schemas.openxmlformats.org/officeDocument/2006/relationships/hyperlink" Target="https://login.consultant.ru/link/?req=doc&amp;base=RLAW186&amp;n=155810&amp;date=02.07.2026&amp;dst=100013&amp;field=134" TargetMode="External"/><Relationship Id="rId53" Type="http://schemas.openxmlformats.org/officeDocument/2006/relationships/hyperlink" Target="https://login.consultant.ru/link/?req=doc&amp;base=RLAW186&amp;n=126385&amp;date=02.07.2026&amp;dst=100101&amp;field=134" TargetMode="External"/><Relationship Id="rId58" Type="http://schemas.openxmlformats.org/officeDocument/2006/relationships/hyperlink" Target="https://login.consultant.ru/link/?req=doc&amp;base=RLAW186&amp;n=92737&amp;date=02.07.2026&amp;dst=100056&amp;field=134" TargetMode="External"/><Relationship Id="rId74" Type="http://schemas.openxmlformats.org/officeDocument/2006/relationships/hyperlink" Target="https://login.consultant.ru/link/?req=doc&amp;base=RLAW186&amp;n=155810&amp;date=02.07.2026&amp;dst=100024&amp;field=134" TargetMode="External"/><Relationship Id="rId79" Type="http://schemas.openxmlformats.org/officeDocument/2006/relationships/hyperlink" Target="https://login.consultant.ru/link/?req=doc&amp;base=RLAW186&amp;n=155810&amp;date=02.07.2026&amp;dst=100029&amp;field=134" TargetMode="External"/><Relationship Id="rId102" Type="http://schemas.openxmlformats.org/officeDocument/2006/relationships/hyperlink" Target="https://login.consultant.ru/link/?req=doc&amp;base=RLAW186&amp;n=160154&amp;date=02.07.2026" TargetMode="External"/><Relationship Id="rId123" Type="http://schemas.openxmlformats.org/officeDocument/2006/relationships/header" Target="header5.xml"/><Relationship Id="rId128" Type="http://schemas.openxmlformats.org/officeDocument/2006/relationships/theme" Target="theme/theme1.xm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186&amp;n=122685&amp;date=02.07.2026&amp;dst=100056&amp;field=134" TargetMode="External"/><Relationship Id="rId95" Type="http://schemas.openxmlformats.org/officeDocument/2006/relationships/hyperlink" Target="https://login.consultant.ru/link/?req=doc&amp;base=RLAW186&amp;n=158429&amp;date=02.07.2026&amp;dst=100545&amp;field=134" TargetMode="External"/><Relationship Id="rId19" Type="http://schemas.openxmlformats.org/officeDocument/2006/relationships/hyperlink" Target="https://login.consultant.ru/link/?req=doc&amp;base=RLAW186&amp;n=154009&amp;date=02.07.2026" TargetMode="External"/><Relationship Id="rId14" Type="http://schemas.openxmlformats.org/officeDocument/2006/relationships/hyperlink" Target="https://login.consultant.ru/link/?req=doc&amp;base=RLAW186&amp;n=159753&amp;date=02.07.2026&amp;dst=100045&amp;field=134" TargetMode="External"/><Relationship Id="rId22" Type="http://schemas.openxmlformats.org/officeDocument/2006/relationships/hyperlink" Target="https://login.consultant.ru/link/?req=doc&amp;base=RLAW186&amp;n=92492&amp;date=02.07.2026&amp;dst=100012&amp;field=134" TargetMode="External"/><Relationship Id="rId27" Type="http://schemas.openxmlformats.org/officeDocument/2006/relationships/hyperlink" Target="https://login.consultant.ru/link/?req=doc&amp;base=RLAW186&amp;n=159753&amp;date=02.07.2026&amp;dst=100045&amp;field=134" TargetMode="External"/><Relationship Id="rId30" Type="http://schemas.openxmlformats.org/officeDocument/2006/relationships/hyperlink" Target="https://login.consultant.ru/link/?req=doc&amp;base=RLAW186&amp;n=158429&amp;date=02.07.2026&amp;dst=100536&amp;field=134" TargetMode="External"/><Relationship Id="rId35" Type="http://schemas.openxmlformats.org/officeDocument/2006/relationships/hyperlink" Target="https://login.consultant.ru/link/?req=doc&amp;base=RLAW186&amp;n=92737&amp;date=02.07.2026&amp;dst=100013&amp;field=134" TargetMode="External"/><Relationship Id="rId43" Type="http://schemas.openxmlformats.org/officeDocument/2006/relationships/hyperlink" Target="https://login.consultant.ru/link/?req=doc&amp;base=RLAW186&amp;n=150094&amp;date=02.07.2026&amp;dst=100067&amp;field=134" TargetMode="External"/><Relationship Id="rId48" Type="http://schemas.openxmlformats.org/officeDocument/2006/relationships/hyperlink" Target="https://login.consultant.ru/link/?req=doc&amp;base=RLAW186&amp;n=150094&amp;date=02.07.2026&amp;dst=100069&amp;field=134" TargetMode="External"/><Relationship Id="rId56" Type="http://schemas.openxmlformats.org/officeDocument/2006/relationships/hyperlink" Target="https://login.consultant.ru/link/?req=doc&amp;base=RLAW186&amp;n=92737&amp;date=02.07.2026&amp;dst=100054&amp;field=134" TargetMode="External"/><Relationship Id="rId64" Type="http://schemas.openxmlformats.org/officeDocument/2006/relationships/hyperlink" Target="https://login.consultant.ru/link/?req=doc&amp;base=RLAW186&amp;n=150094&amp;date=02.07.2026&amp;dst=100087&amp;field=134" TargetMode="External"/><Relationship Id="rId69" Type="http://schemas.openxmlformats.org/officeDocument/2006/relationships/hyperlink" Target="https://login.consultant.ru/link/?req=doc&amp;base=LAW&amp;n=523235&amp;date=02.07.2026&amp;dst=364&amp;field=134" TargetMode="External"/><Relationship Id="rId77" Type="http://schemas.openxmlformats.org/officeDocument/2006/relationships/hyperlink" Target="https://login.consultant.ru/link/?req=doc&amp;base=RLAW186&amp;n=155810&amp;date=02.07.2026&amp;dst=100027&amp;field=134" TargetMode="External"/><Relationship Id="rId100" Type="http://schemas.openxmlformats.org/officeDocument/2006/relationships/hyperlink" Target="https://login.consultant.ru/link/?req=doc&amp;base=RLAW186&amp;n=155810&amp;date=02.07.2026&amp;dst=100182&amp;field=134" TargetMode="External"/><Relationship Id="rId105" Type="http://schemas.openxmlformats.org/officeDocument/2006/relationships/hyperlink" Target="https://login.consultant.ru/link/?req=doc&amp;base=RLAW186&amp;n=150094&amp;date=02.07.2026&amp;dst=100097&amp;field=134" TargetMode="External"/><Relationship Id="rId113" Type="http://schemas.openxmlformats.org/officeDocument/2006/relationships/header" Target="header1.xml"/><Relationship Id="rId118" Type="http://schemas.openxmlformats.org/officeDocument/2006/relationships/footer" Target="footer3.xml"/><Relationship Id="rId126" Type="http://schemas.openxmlformats.org/officeDocument/2006/relationships/footer" Target="footer6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3235&amp;date=02.07.2026&amp;dst=290&amp;field=134" TargetMode="External"/><Relationship Id="rId72" Type="http://schemas.openxmlformats.org/officeDocument/2006/relationships/hyperlink" Target="https://login.consultant.ru/link/?req=doc&amp;base=LAW&amp;n=523235&amp;date=02.07.2026&amp;dst=244&amp;field=134" TargetMode="External"/><Relationship Id="rId80" Type="http://schemas.openxmlformats.org/officeDocument/2006/relationships/hyperlink" Target="https://login.consultant.ru/link/?req=doc&amp;base=RLAW186&amp;n=155810&amp;date=02.07.2026&amp;dst=100030&amp;field=134" TargetMode="External"/><Relationship Id="rId85" Type="http://schemas.openxmlformats.org/officeDocument/2006/relationships/hyperlink" Target="https://login.consultant.ru/link/?req=doc&amp;base=RLAW186&amp;n=126385&amp;date=02.07.2026&amp;dst=100126&amp;field=134" TargetMode="External"/><Relationship Id="rId93" Type="http://schemas.openxmlformats.org/officeDocument/2006/relationships/hyperlink" Target="https://login.consultant.ru/link/?req=doc&amp;base=RLAW186&amp;n=158429&amp;date=02.07.2026&amp;dst=100542&amp;field=134" TargetMode="External"/><Relationship Id="rId98" Type="http://schemas.openxmlformats.org/officeDocument/2006/relationships/hyperlink" Target="https://login.consultant.ru/link/?req=doc&amp;base=RLAW186&amp;n=158429&amp;date=02.07.2026&amp;dst=100552&amp;field=134" TargetMode="External"/><Relationship Id="rId121" Type="http://schemas.openxmlformats.org/officeDocument/2006/relationships/hyperlink" Target="https://login.consultant.ru/link/?req=doc&amp;base=RLAW186&amp;n=92737&amp;date=02.07.2026&amp;dst=100085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26385&amp;date=02.07.2026&amp;dst=100089&amp;field=134" TargetMode="External"/><Relationship Id="rId17" Type="http://schemas.openxmlformats.org/officeDocument/2006/relationships/hyperlink" Target="https://login.consultant.ru/link/?req=doc&amp;base=RLAW186&amp;n=158429&amp;date=02.07.2026&amp;dst=100536&amp;field=134" TargetMode="External"/><Relationship Id="rId25" Type="http://schemas.openxmlformats.org/officeDocument/2006/relationships/hyperlink" Target="https://login.consultant.ru/link/?req=doc&amp;base=RLAW186&amp;n=126385&amp;date=02.07.2026&amp;dst=100089&amp;field=134" TargetMode="External"/><Relationship Id="rId33" Type="http://schemas.openxmlformats.org/officeDocument/2006/relationships/hyperlink" Target="https://login.consultant.ru/link/?req=doc&amp;base=RLAW186&amp;n=155553&amp;date=02.07.2026&amp;dst=100024&amp;field=134" TargetMode="External"/><Relationship Id="rId38" Type="http://schemas.openxmlformats.org/officeDocument/2006/relationships/hyperlink" Target="http://mintrud.donland.ru/" TargetMode="External"/><Relationship Id="rId46" Type="http://schemas.openxmlformats.org/officeDocument/2006/relationships/hyperlink" Target="https://login.consultant.ru/link/?req=doc&amp;base=RLAW186&amp;n=155810&amp;date=02.07.2026&amp;dst=100017&amp;field=134" TargetMode="External"/><Relationship Id="rId59" Type="http://schemas.openxmlformats.org/officeDocument/2006/relationships/hyperlink" Target="https://login.consultant.ru/link/?req=doc&amp;base=RLAW186&amp;n=126385&amp;date=02.07.2026&amp;dst=100104&amp;field=134" TargetMode="External"/><Relationship Id="rId67" Type="http://schemas.openxmlformats.org/officeDocument/2006/relationships/hyperlink" Target="https://login.consultant.ru/link/?req=doc&amp;base=LAW&amp;n=183496&amp;date=02.07.2026&amp;dst=100012&amp;field=134" TargetMode="External"/><Relationship Id="rId103" Type="http://schemas.openxmlformats.org/officeDocument/2006/relationships/hyperlink" Target="https://login.consultant.ru/link/?req=doc&amp;base=RLAW186&amp;n=155810&amp;date=02.07.2026&amp;dst=100185&amp;field=134" TargetMode="External"/><Relationship Id="rId108" Type="http://schemas.openxmlformats.org/officeDocument/2006/relationships/hyperlink" Target="https://login.consultant.ru/link/?req=doc&amp;base=RLAW186&amp;n=155810&amp;date=02.07.2026&amp;dst=100218&amp;field=134" TargetMode="External"/><Relationship Id="rId116" Type="http://schemas.openxmlformats.org/officeDocument/2006/relationships/footer" Target="footer2.xml"/><Relationship Id="rId124" Type="http://schemas.openxmlformats.org/officeDocument/2006/relationships/footer" Target="footer5.xml"/><Relationship Id="rId20" Type="http://schemas.openxmlformats.org/officeDocument/2006/relationships/hyperlink" Target="https://login.consultant.ru/link/?req=doc&amp;base=RLAW186&amp;n=150094&amp;date=02.07.2026&amp;dst=100059&amp;field=134" TargetMode="External"/><Relationship Id="rId41" Type="http://schemas.openxmlformats.org/officeDocument/2006/relationships/hyperlink" Target="https://login.consultant.ru/link/?req=doc&amp;base=RLAW186&amp;n=155810&amp;date=02.07.2026&amp;dst=100015&amp;field=134" TargetMode="External"/><Relationship Id="rId54" Type="http://schemas.openxmlformats.org/officeDocument/2006/relationships/hyperlink" Target="https://login.consultant.ru/link/?req=doc&amp;base=RLAW186&amp;n=122685&amp;date=02.07.2026&amp;dst=100049&amp;field=134" TargetMode="External"/><Relationship Id="rId62" Type="http://schemas.openxmlformats.org/officeDocument/2006/relationships/hyperlink" Target="https://login.consultant.ru/link/?req=doc&amp;base=RLAW186&amp;n=150094&amp;date=02.07.2026&amp;dst=100085&amp;field=134" TargetMode="External"/><Relationship Id="rId70" Type="http://schemas.openxmlformats.org/officeDocument/2006/relationships/hyperlink" Target="https://login.consultant.ru/link/?req=doc&amp;base=RLAW186&amp;n=155810&amp;date=02.07.2026&amp;dst=100021&amp;field=134" TargetMode="External"/><Relationship Id="rId75" Type="http://schemas.openxmlformats.org/officeDocument/2006/relationships/hyperlink" Target="https://login.consultant.ru/link/?req=doc&amp;base=RLAW186&amp;n=155810&amp;date=02.07.2026&amp;dst=100025&amp;field=134" TargetMode="External"/><Relationship Id="rId83" Type="http://schemas.openxmlformats.org/officeDocument/2006/relationships/hyperlink" Target="https://login.consultant.ru/link/?req=doc&amp;base=RLAW186&amp;n=92737&amp;date=02.07.2026&amp;dst=100058&amp;field=134" TargetMode="External"/><Relationship Id="rId88" Type="http://schemas.openxmlformats.org/officeDocument/2006/relationships/hyperlink" Target="https://login.consultant.ru/link/?req=doc&amp;base=RLAW186&amp;n=150094&amp;date=02.07.2026&amp;dst=100091&amp;field=134" TargetMode="External"/><Relationship Id="rId91" Type="http://schemas.openxmlformats.org/officeDocument/2006/relationships/hyperlink" Target="https://login.consultant.ru/link/?req=doc&amp;base=RLAW186&amp;n=155810&amp;date=02.07.2026&amp;dst=100034&amp;field=134" TargetMode="External"/><Relationship Id="rId96" Type="http://schemas.openxmlformats.org/officeDocument/2006/relationships/hyperlink" Target="https://login.consultant.ru/link/?req=doc&amp;base=RLAW186&amp;n=158429&amp;date=02.07.2026&amp;dst=100548&amp;field=134" TargetMode="External"/><Relationship Id="rId111" Type="http://schemas.openxmlformats.org/officeDocument/2006/relationships/hyperlink" Target="https://login.consultant.ru/link/?req=doc&amp;base=RLAW186&amp;n=92737&amp;date=02.07.2026&amp;dst=100085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50094&amp;date=02.07.2026&amp;dst=100058&amp;field=134" TargetMode="External"/><Relationship Id="rId23" Type="http://schemas.openxmlformats.org/officeDocument/2006/relationships/hyperlink" Target="https://login.consultant.ru/link/?req=doc&amp;base=RLAW186&amp;n=122685&amp;date=02.07.2026&amp;dst=100005&amp;field=134" TargetMode="External"/><Relationship Id="rId28" Type="http://schemas.openxmlformats.org/officeDocument/2006/relationships/hyperlink" Target="https://login.consultant.ru/link/?req=doc&amp;base=RLAW186&amp;n=150094&amp;date=02.07.2026&amp;dst=100063&amp;field=134" TargetMode="External"/><Relationship Id="rId36" Type="http://schemas.openxmlformats.org/officeDocument/2006/relationships/hyperlink" Target="www.gosuslugi.ru" TargetMode="External"/><Relationship Id="rId49" Type="http://schemas.openxmlformats.org/officeDocument/2006/relationships/hyperlink" Target="https://login.consultant.ru/link/?req=doc&amp;base=RLAW186&amp;n=92737&amp;date=02.07.2026&amp;dst=100047&amp;field=134" TargetMode="External"/><Relationship Id="rId57" Type="http://schemas.openxmlformats.org/officeDocument/2006/relationships/hyperlink" Target="https://login.consultant.ru/link/?req=doc&amp;base=RLAW186&amp;n=126385&amp;date=02.07.2026&amp;dst=100103&amp;field=134" TargetMode="External"/><Relationship Id="rId106" Type="http://schemas.openxmlformats.org/officeDocument/2006/relationships/hyperlink" Target="https://login.consultant.ru/link/?req=doc&amp;base=RLAW186&amp;n=150094&amp;date=02.07.2026&amp;dst=100098&amp;field=134" TargetMode="External"/><Relationship Id="rId114" Type="http://schemas.openxmlformats.org/officeDocument/2006/relationships/footer" Target="footer1.xml"/><Relationship Id="rId119" Type="http://schemas.openxmlformats.org/officeDocument/2006/relationships/header" Target="header4.xml"/><Relationship Id="rId12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6&amp;n=122685&amp;date=02.07.2026&amp;dst=100005&amp;field=134" TargetMode="External"/><Relationship Id="rId31" Type="http://schemas.openxmlformats.org/officeDocument/2006/relationships/hyperlink" Target="https://login.consultant.ru/link/?req=doc&amp;base=RLAW186&amp;n=155549&amp;date=02.07.2026&amp;dst=5&amp;field=134" TargetMode="External"/><Relationship Id="rId44" Type="http://schemas.openxmlformats.org/officeDocument/2006/relationships/hyperlink" Target="https://login.consultant.ru/link/?req=doc&amp;base=RLAW186&amp;n=150094&amp;date=02.07.2026&amp;dst=100068&amp;field=134" TargetMode="External"/><Relationship Id="rId52" Type="http://schemas.openxmlformats.org/officeDocument/2006/relationships/hyperlink" Target="https://login.consultant.ru/link/?req=doc&amp;base=LAW&amp;n=523235&amp;date=02.07.2026&amp;dst=359&amp;field=134" TargetMode="External"/><Relationship Id="rId60" Type="http://schemas.openxmlformats.org/officeDocument/2006/relationships/hyperlink" Target="https://login.consultant.ru/link/?req=doc&amp;base=RLAW186&amp;n=158429&amp;date=02.07.2026&amp;dst=100537&amp;field=134" TargetMode="External"/><Relationship Id="rId65" Type="http://schemas.openxmlformats.org/officeDocument/2006/relationships/hyperlink" Target="https://login.consultant.ru/link/?req=doc&amp;base=RLAW186&amp;n=126385&amp;date=02.07.2026&amp;dst=100105&amp;field=134" TargetMode="External"/><Relationship Id="rId73" Type="http://schemas.openxmlformats.org/officeDocument/2006/relationships/hyperlink" Target="https://login.consultant.ru/link/?req=doc&amp;base=RLAW186&amp;n=155810&amp;date=02.07.2026&amp;dst=100023&amp;field=134" TargetMode="External"/><Relationship Id="rId78" Type="http://schemas.openxmlformats.org/officeDocument/2006/relationships/hyperlink" Target="https://login.consultant.ru/link/?req=doc&amp;base=RLAW186&amp;n=155810&amp;date=02.07.2026&amp;dst=100028&amp;field=134" TargetMode="External"/><Relationship Id="rId81" Type="http://schemas.openxmlformats.org/officeDocument/2006/relationships/hyperlink" Target="https://login.consultant.ru/link/?req=doc&amp;base=RLAW186&amp;n=155810&amp;date=02.07.2026&amp;dst=100031&amp;field=134" TargetMode="External"/><Relationship Id="rId86" Type="http://schemas.openxmlformats.org/officeDocument/2006/relationships/hyperlink" Target="https://login.consultant.ru/link/?req=doc&amp;base=LAW&amp;n=442096&amp;date=02.07.2026" TargetMode="External"/><Relationship Id="rId94" Type="http://schemas.openxmlformats.org/officeDocument/2006/relationships/hyperlink" Target="https://login.consultant.ru/link/?req=doc&amp;base=RLAW186&amp;n=158429&amp;date=02.07.2026&amp;dst=100544&amp;field=134" TargetMode="External"/><Relationship Id="rId99" Type="http://schemas.openxmlformats.org/officeDocument/2006/relationships/hyperlink" Target="https://login.consultant.ru/link/?req=doc&amp;base=LAW&amp;n=443427&amp;date=02.07.2026" TargetMode="External"/><Relationship Id="rId101" Type="http://schemas.openxmlformats.org/officeDocument/2006/relationships/hyperlink" Target="https://login.consultant.ru/link/?req=doc&amp;base=LAW&amp;n=523235&amp;date=02.07.2026" TargetMode="External"/><Relationship Id="rId122" Type="http://schemas.openxmlformats.org/officeDocument/2006/relationships/hyperlink" Target="https://login.consultant.ru/link/?req=doc&amp;base=RLAW186&amp;n=155810&amp;date=02.07.2026&amp;dst=10022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492&amp;date=02.07.2026&amp;dst=100005&amp;field=134" TargetMode="External"/><Relationship Id="rId13" Type="http://schemas.openxmlformats.org/officeDocument/2006/relationships/hyperlink" Target="https://login.consultant.ru/link/?req=doc&amp;base=RLAW186&amp;n=122525&amp;date=02.07.2026&amp;dst=100012&amp;field=134" TargetMode="External"/><Relationship Id="rId18" Type="http://schemas.openxmlformats.org/officeDocument/2006/relationships/hyperlink" Target="https://login.consultant.ru/link/?req=doc&amp;base=RLAW186&amp;n=160158&amp;date=02.07.2026&amp;dst=22&amp;field=134" TargetMode="External"/><Relationship Id="rId39" Type="http://schemas.openxmlformats.org/officeDocument/2006/relationships/hyperlink" Target="https://login.consultant.ru/link/?req=doc&amp;base=LAW&amp;n=508668&amp;date=02.07.2026" TargetMode="External"/><Relationship Id="rId109" Type="http://schemas.openxmlformats.org/officeDocument/2006/relationships/hyperlink" Target="https://login.consultant.ru/link/?req=doc&amp;base=RLAW186&amp;n=155810&amp;date=02.07.2026&amp;dst=100219&amp;field=134" TargetMode="External"/><Relationship Id="rId34" Type="http://schemas.openxmlformats.org/officeDocument/2006/relationships/hyperlink" Target="https://login.consultant.ru/link/?req=doc&amp;base=RLAW186&amp;n=155552&amp;date=02.07.2026&amp;dst=100084&amp;field=134" TargetMode="External"/><Relationship Id="rId50" Type="http://schemas.openxmlformats.org/officeDocument/2006/relationships/hyperlink" Target="https://login.consultant.ru/link/?req=doc&amp;base=LAW&amp;n=523235&amp;date=02.07.2026&amp;dst=43&amp;field=134" TargetMode="External"/><Relationship Id="rId55" Type="http://schemas.openxmlformats.org/officeDocument/2006/relationships/hyperlink" Target="https://login.consultant.ru/link/?req=doc&amp;base=RLAW186&amp;n=155810&amp;date=02.07.2026&amp;dst=100018&amp;field=134" TargetMode="External"/><Relationship Id="rId76" Type="http://schemas.openxmlformats.org/officeDocument/2006/relationships/hyperlink" Target="https://login.consultant.ru/link/?req=doc&amp;base=RLAW186&amp;n=155810&amp;date=02.07.2026&amp;dst=100026&amp;field=134" TargetMode="External"/><Relationship Id="rId97" Type="http://schemas.openxmlformats.org/officeDocument/2006/relationships/hyperlink" Target="https://login.consultant.ru/link/?req=doc&amp;base=RLAW186&amp;n=122525&amp;date=02.07.2026&amp;dst=100022&amp;field=134" TargetMode="External"/><Relationship Id="rId104" Type="http://schemas.openxmlformats.org/officeDocument/2006/relationships/hyperlink" Target="https://login.consultant.ru/link/?req=doc&amp;base=RLAW186&amp;n=150094&amp;date=02.07.2026&amp;dst=100097&amp;field=134" TargetMode="External"/><Relationship Id="rId120" Type="http://schemas.openxmlformats.org/officeDocument/2006/relationships/footer" Target="footer4.xml"/><Relationship Id="rId125" Type="http://schemas.openxmlformats.org/officeDocument/2006/relationships/header" Target="header6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23220&amp;date=02.07.2026" TargetMode="External"/><Relationship Id="rId92" Type="http://schemas.openxmlformats.org/officeDocument/2006/relationships/hyperlink" Target="https://login.consultant.ru/link/?req=doc&amp;base=RLAW186&amp;n=155810&amp;date=02.07.2026&amp;dst=100058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186&amp;n=155810&amp;date=02.07.2026&amp;dst=100012&amp;field=134" TargetMode="External"/><Relationship Id="rId24" Type="http://schemas.openxmlformats.org/officeDocument/2006/relationships/hyperlink" Target="https://login.consultant.ru/link/?req=doc&amp;base=RLAW186&amp;n=92737&amp;date=02.07.2026&amp;dst=100012&amp;field=134" TargetMode="External"/><Relationship Id="rId40" Type="http://schemas.openxmlformats.org/officeDocument/2006/relationships/hyperlink" Target="https://login.consultant.ru/link/?req=doc&amp;base=RLAW186&amp;n=159753&amp;date=02.07.2026&amp;dst=100045&amp;field=134" TargetMode="External"/><Relationship Id="rId45" Type="http://schemas.openxmlformats.org/officeDocument/2006/relationships/hyperlink" Target="https://login.consultant.ru/link/?req=doc&amp;base=RLAW186&amp;n=126385&amp;date=02.07.2026&amp;dst=100090&amp;field=134" TargetMode="External"/><Relationship Id="rId66" Type="http://schemas.openxmlformats.org/officeDocument/2006/relationships/hyperlink" Target="https://login.consultant.ru/link/?req=doc&amp;base=LAW&amp;n=523235&amp;date=02.07.2026&amp;dst=244&amp;field=134" TargetMode="External"/><Relationship Id="rId87" Type="http://schemas.openxmlformats.org/officeDocument/2006/relationships/hyperlink" Target="https://login.consultant.ru/link/?req=doc&amp;base=LAW&amp;n=523235&amp;date=02.07.2026&amp;dst=364&amp;field=134" TargetMode="External"/><Relationship Id="rId110" Type="http://schemas.openxmlformats.org/officeDocument/2006/relationships/hyperlink" Target="https://login.consultant.ru/link/?req=doc&amp;base=RLAW186&amp;n=92737&amp;date=02.07.2026&amp;dst=100085&amp;field=134" TargetMode="External"/><Relationship Id="rId115" Type="http://schemas.openxmlformats.org/officeDocument/2006/relationships/header" Target="header2.xml"/><Relationship Id="rId61" Type="http://schemas.openxmlformats.org/officeDocument/2006/relationships/hyperlink" Target="https://login.consultant.ru/link/?req=doc&amp;base=RLAW186&amp;n=150094&amp;date=02.07.2026&amp;dst=100083&amp;field=134" TargetMode="External"/><Relationship Id="rId82" Type="http://schemas.openxmlformats.org/officeDocument/2006/relationships/hyperlink" Target="https://login.consultant.ru/link/?req=doc&amp;base=RLAW186&amp;n=155810&amp;date=02.07.2026&amp;dst=10003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18300</Words>
  <Characters>104313</Characters>
  <Application>Microsoft Office Word</Application>
  <DocSecurity>0</DocSecurity>
  <Lines>869</Lines>
  <Paragraphs>244</Paragraphs>
  <ScaleCrop>false</ScaleCrop>
  <Company>КонсультантПлюс Версия 4025.00.50</Company>
  <LinksUpToDate>false</LinksUpToDate>
  <CharactersWithSpaces>122369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27.06.2016 N 43
(ред. от 30.03.2026)
"Об утверждении Административного регламента предоставления государственной услуги "Социальная поддержка отдельных категорий региональных льготников "Бесплатные изготовление и ремонт зубных протезов (кроме расходов на оплату стоимости драгоценных металлов и металлокерамики)"</dc:title>
  <dc:creator>Слуцкая Ольга</dc:creator>
  <cp:lastModifiedBy>Slutskaya</cp:lastModifiedBy>
  <cp:revision>2</cp:revision>
  <dcterms:created xsi:type="dcterms:W3CDTF">2026-07-02T06:30:00Z</dcterms:created>
  <dcterms:modified xsi:type="dcterms:W3CDTF">2026-07-02T06:30:00Z</dcterms:modified>
</cp:coreProperties>
</file>